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F74" w:rsidRPr="00D73AE2" w:rsidRDefault="00A05F74">
      <w:pPr>
        <w:pStyle w:val="ConsPlusNormal"/>
        <w:jc w:val="both"/>
        <w:outlineLvl w:val="0"/>
        <w:rPr>
          <w:rFonts w:ascii="Times New Roman" w:hAnsi="Times New Roman" w:cs="Times New Roman"/>
          <w:sz w:val="20"/>
        </w:rPr>
      </w:pPr>
    </w:p>
    <w:p w:rsidR="00A05F74" w:rsidRPr="00D73AE2" w:rsidRDefault="00A05F74">
      <w:pPr>
        <w:pStyle w:val="ConsPlusTitle"/>
        <w:jc w:val="center"/>
        <w:outlineLvl w:val="0"/>
        <w:rPr>
          <w:rFonts w:ascii="Times New Roman" w:hAnsi="Times New Roman" w:cs="Times New Roman"/>
          <w:sz w:val="20"/>
        </w:rPr>
      </w:pPr>
      <w:r w:rsidRPr="00D73AE2">
        <w:rPr>
          <w:rFonts w:ascii="Times New Roman" w:hAnsi="Times New Roman" w:cs="Times New Roman"/>
          <w:sz w:val="20"/>
        </w:rPr>
        <w:t>ПРАВИТЕЛЬСТВО РОССИЙСКОЙ ФЕДЕРАЦИИ</w:t>
      </w:r>
    </w:p>
    <w:p w:rsidR="00A05F74" w:rsidRPr="00D73AE2" w:rsidRDefault="00A05F74">
      <w:pPr>
        <w:pStyle w:val="ConsPlusTitle"/>
        <w:jc w:val="both"/>
        <w:rPr>
          <w:rFonts w:ascii="Times New Roman" w:hAnsi="Times New Roman" w:cs="Times New Roman"/>
          <w:sz w:val="20"/>
        </w:rPr>
      </w:pP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ПОСТАНОВЛЕНИЕ</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от 21 декабря 2020 г. N 2200</w:t>
      </w:r>
    </w:p>
    <w:p w:rsidR="00A05F74" w:rsidRPr="00D73AE2" w:rsidRDefault="00A05F74">
      <w:pPr>
        <w:pStyle w:val="ConsPlusTitle"/>
        <w:jc w:val="both"/>
        <w:rPr>
          <w:rFonts w:ascii="Times New Roman" w:hAnsi="Times New Roman" w:cs="Times New Roman"/>
          <w:sz w:val="20"/>
        </w:rPr>
      </w:pP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ОБ УТВЕРЖДЕНИИ ПРАВИЛ</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ПЕРЕВОЗОК ГРУЗОВ АВТОМОБИЛЬНЫМ ТРАНСПОРТОМ И О ВНЕСЕНИИ</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ИЗМЕНЕНИЙ В ПУНКТ 2.1.1 ПРАВИЛ ДОРОЖНОГО ДВИЖЕНИЯ</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РОССИЙСКОЙ ФЕДЕРАЦИИ</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ind w:firstLine="540"/>
        <w:jc w:val="both"/>
        <w:rPr>
          <w:rFonts w:ascii="Times New Roman" w:hAnsi="Times New Roman" w:cs="Times New Roman"/>
          <w:sz w:val="20"/>
        </w:rPr>
      </w:pPr>
      <w:r w:rsidRPr="00D73AE2">
        <w:rPr>
          <w:rFonts w:ascii="Times New Roman" w:hAnsi="Times New Roman" w:cs="Times New Roman"/>
          <w:sz w:val="20"/>
        </w:rPr>
        <w:t>Правительство Российской Федерации постановляет:</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1. Утвердить прилагаемые:</w:t>
      </w:r>
    </w:p>
    <w:p w:rsidR="00A05F74" w:rsidRPr="00D73AE2" w:rsidRDefault="00A05F74" w:rsidP="00A05F74">
      <w:pPr>
        <w:pStyle w:val="ConsPlusNormal"/>
        <w:spacing w:before="220"/>
        <w:ind w:firstLine="540"/>
        <w:jc w:val="both"/>
        <w:rPr>
          <w:rFonts w:ascii="Times New Roman" w:hAnsi="Times New Roman" w:cs="Times New Roman"/>
          <w:sz w:val="20"/>
        </w:rPr>
      </w:pPr>
      <w:hyperlink w:anchor="P36" w:history="1">
        <w:r w:rsidRPr="00D73AE2">
          <w:rPr>
            <w:rFonts w:ascii="Times New Roman" w:hAnsi="Times New Roman" w:cs="Times New Roman"/>
            <w:color w:val="0000FF"/>
            <w:sz w:val="20"/>
          </w:rPr>
          <w:t>Правила</w:t>
        </w:r>
      </w:hyperlink>
      <w:r w:rsidRPr="00D73AE2">
        <w:rPr>
          <w:rFonts w:ascii="Times New Roman" w:hAnsi="Times New Roman" w:cs="Times New Roman"/>
          <w:sz w:val="20"/>
        </w:rPr>
        <w:t xml:space="preserve"> перевозок грузов автомобильным транспортом;</w:t>
      </w:r>
    </w:p>
    <w:bookmarkStart w:id="0" w:name="P16"/>
    <w:bookmarkEnd w:id="0"/>
    <w:p w:rsidR="00A05F74" w:rsidRPr="00D73AE2" w:rsidRDefault="00A05F74">
      <w:pPr>
        <w:pStyle w:val="ConsPlusNormal"/>
        <w:spacing w:before="280"/>
        <w:ind w:firstLine="540"/>
        <w:jc w:val="both"/>
        <w:rPr>
          <w:rFonts w:ascii="Times New Roman" w:hAnsi="Times New Roman" w:cs="Times New Roman"/>
          <w:sz w:val="20"/>
        </w:rPr>
      </w:pPr>
      <w:r w:rsidRPr="00D73AE2">
        <w:rPr>
          <w:rFonts w:ascii="Times New Roman" w:hAnsi="Times New Roman" w:cs="Times New Roman"/>
          <w:sz w:val="20"/>
        </w:rPr>
        <w:fldChar w:fldCharType="begin"/>
      </w:r>
      <w:r w:rsidRPr="00D73AE2">
        <w:rPr>
          <w:rFonts w:ascii="Times New Roman" w:hAnsi="Times New Roman" w:cs="Times New Roman"/>
          <w:sz w:val="20"/>
        </w:rPr>
        <w:instrText xml:space="preserve"> HYPERLINK \l "P1685" </w:instrText>
      </w:r>
      <w:r w:rsidRPr="00D73AE2">
        <w:rPr>
          <w:rFonts w:ascii="Times New Roman" w:hAnsi="Times New Roman" w:cs="Times New Roman"/>
          <w:sz w:val="20"/>
        </w:rPr>
        <w:fldChar w:fldCharType="separate"/>
      </w:r>
      <w:r w:rsidRPr="00D73AE2">
        <w:rPr>
          <w:rFonts w:ascii="Times New Roman" w:hAnsi="Times New Roman" w:cs="Times New Roman"/>
          <w:color w:val="0000FF"/>
          <w:sz w:val="20"/>
        </w:rPr>
        <w:t>изменения</w:t>
      </w:r>
      <w:r w:rsidRPr="00D73AE2">
        <w:rPr>
          <w:rFonts w:ascii="Times New Roman" w:hAnsi="Times New Roman" w:cs="Times New Roman"/>
          <w:color w:val="0000FF"/>
          <w:sz w:val="20"/>
        </w:rPr>
        <w:fldChar w:fldCharType="end"/>
      </w:r>
      <w:r w:rsidRPr="00D73AE2">
        <w:rPr>
          <w:rFonts w:ascii="Times New Roman" w:hAnsi="Times New Roman" w:cs="Times New Roman"/>
          <w:sz w:val="20"/>
        </w:rPr>
        <w:t xml:space="preserve">, которые вносятся в </w:t>
      </w:r>
      <w:hyperlink r:id="rId4" w:history="1">
        <w:r w:rsidRPr="00D73AE2">
          <w:rPr>
            <w:rFonts w:ascii="Times New Roman" w:hAnsi="Times New Roman" w:cs="Times New Roman"/>
            <w:color w:val="0000FF"/>
            <w:sz w:val="20"/>
          </w:rPr>
          <w:t>пункт 2.1.1</w:t>
        </w:r>
      </w:hyperlink>
      <w:r w:rsidRPr="00D73AE2">
        <w:rPr>
          <w:rFonts w:ascii="Times New Roman" w:hAnsi="Times New Roman" w:cs="Times New Roman"/>
          <w:sz w:val="20"/>
        </w:rPr>
        <w:t xml:space="preserve"> Правил дорожного движения Российской Федерации, </w:t>
      </w:r>
      <w:proofErr w:type="spellStart"/>
      <w:r w:rsidRPr="00D73AE2">
        <w:rPr>
          <w:rFonts w:ascii="Times New Roman" w:hAnsi="Times New Roman" w:cs="Times New Roman"/>
          <w:sz w:val="20"/>
        </w:rPr>
        <w:t>утвержденных</w:t>
      </w:r>
      <w:proofErr w:type="spellEnd"/>
      <w:r w:rsidRPr="00D73AE2">
        <w:rPr>
          <w:rFonts w:ascii="Times New Roman" w:hAnsi="Times New Roman" w:cs="Times New Roman"/>
          <w:sz w:val="20"/>
        </w:rPr>
        <w:t xml:space="preserve"> постановлением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2001, N 11, ст. 1029; 2002, N 27, ст. 2693; 2011, N 42, ст. 5922; 2012, N 15, ст. 1780; N 47, ст. 6505; 2014, N 14, ст. 1625; N 44, ст. 6063; 2016, N 5, ст. 694; N 31, ст. 5018; 2018, N 50, ст. 7789; 2019, N 52, ст. 7984; 2020, N 14, ст. 2098).</w:t>
      </w:r>
    </w:p>
    <w:p w:rsidR="00A05F74" w:rsidRPr="00D73AE2" w:rsidRDefault="00A05F74">
      <w:pPr>
        <w:pStyle w:val="ConsPlusNormal"/>
        <w:spacing w:before="220"/>
        <w:ind w:firstLine="540"/>
        <w:jc w:val="both"/>
        <w:rPr>
          <w:rFonts w:ascii="Times New Roman" w:hAnsi="Times New Roman" w:cs="Times New Roman"/>
          <w:sz w:val="20"/>
        </w:rPr>
      </w:pPr>
      <w:bookmarkStart w:id="1" w:name="P17"/>
      <w:bookmarkEnd w:id="1"/>
      <w:r w:rsidRPr="00D73AE2">
        <w:rPr>
          <w:rFonts w:ascii="Times New Roman" w:hAnsi="Times New Roman" w:cs="Times New Roman"/>
          <w:sz w:val="20"/>
        </w:rPr>
        <w:t xml:space="preserve">2. Настоящее постановление вступает в силу с 1 января 2021 г., за исключением </w:t>
      </w:r>
      <w:hyperlink w:anchor="P16" w:history="1">
        <w:r w:rsidRPr="00D73AE2">
          <w:rPr>
            <w:rFonts w:ascii="Times New Roman" w:hAnsi="Times New Roman" w:cs="Times New Roman"/>
            <w:color w:val="0000FF"/>
            <w:sz w:val="20"/>
          </w:rPr>
          <w:t>абзаца третьего пункта 1</w:t>
        </w:r>
      </w:hyperlink>
      <w:r w:rsidRPr="00D73AE2">
        <w:rPr>
          <w:rFonts w:ascii="Times New Roman" w:hAnsi="Times New Roman" w:cs="Times New Roman"/>
          <w:sz w:val="20"/>
        </w:rPr>
        <w:t>, вступающего в силу с 1 января 2022 г.</w:t>
      </w:r>
    </w:p>
    <w:p w:rsidR="00A05F74" w:rsidRPr="00D73AE2" w:rsidRDefault="00A05F74">
      <w:pPr>
        <w:pStyle w:val="ConsPlusNormal"/>
        <w:spacing w:before="220"/>
        <w:ind w:firstLine="540"/>
        <w:jc w:val="both"/>
        <w:rPr>
          <w:rFonts w:ascii="Times New Roman" w:hAnsi="Times New Roman" w:cs="Times New Roman"/>
          <w:sz w:val="20"/>
        </w:rPr>
      </w:pPr>
      <w:bookmarkStart w:id="2" w:name="P18"/>
      <w:bookmarkEnd w:id="2"/>
      <w:r w:rsidRPr="00D73AE2">
        <w:rPr>
          <w:rFonts w:ascii="Times New Roman" w:hAnsi="Times New Roman" w:cs="Times New Roman"/>
          <w:sz w:val="20"/>
        </w:rPr>
        <w:t xml:space="preserve">3. </w:t>
      </w:r>
      <w:hyperlink w:anchor="P36" w:history="1">
        <w:r w:rsidRPr="00D73AE2">
          <w:rPr>
            <w:rFonts w:ascii="Times New Roman" w:hAnsi="Times New Roman" w:cs="Times New Roman"/>
            <w:color w:val="0000FF"/>
            <w:sz w:val="20"/>
          </w:rPr>
          <w:t>Правила</w:t>
        </w:r>
      </w:hyperlink>
      <w:r w:rsidRPr="00D73AE2">
        <w:rPr>
          <w:rFonts w:ascii="Times New Roman" w:hAnsi="Times New Roman" w:cs="Times New Roman"/>
          <w:sz w:val="20"/>
        </w:rPr>
        <w:t xml:space="preserve"> перевозок грузов автомобильным транспортом, </w:t>
      </w:r>
      <w:proofErr w:type="spellStart"/>
      <w:r w:rsidRPr="00D73AE2">
        <w:rPr>
          <w:rFonts w:ascii="Times New Roman" w:hAnsi="Times New Roman" w:cs="Times New Roman"/>
          <w:sz w:val="20"/>
        </w:rPr>
        <w:t>утвержденные</w:t>
      </w:r>
      <w:proofErr w:type="spellEnd"/>
      <w:r w:rsidRPr="00D73AE2">
        <w:rPr>
          <w:rFonts w:ascii="Times New Roman" w:hAnsi="Times New Roman" w:cs="Times New Roman"/>
          <w:sz w:val="20"/>
        </w:rPr>
        <w:t xml:space="preserve"> настоящим постановлением, действуют до 1 января 2027 г.</w:t>
      </w:r>
    </w:p>
    <w:p w:rsidR="00A05F74" w:rsidRPr="00D73AE2" w:rsidRDefault="00A05F74">
      <w:pPr>
        <w:pStyle w:val="ConsPlusNormal"/>
        <w:spacing w:before="220"/>
        <w:ind w:firstLine="540"/>
        <w:jc w:val="both"/>
        <w:rPr>
          <w:rFonts w:ascii="Times New Roman" w:hAnsi="Times New Roman" w:cs="Times New Roman"/>
          <w:sz w:val="20"/>
        </w:rPr>
      </w:pPr>
      <w:bookmarkStart w:id="3" w:name="P19"/>
      <w:bookmarkEnd w:id="3"/>
      <w:r w:rsidRPr="00D73AE2">
        <w:rPr>
          <w:rFonts w:ascii="Times New Roman" w:hAnsi="Times New Roman" w:cs="Times New Roman"/>
          <w:sz w:val="20"/>
        </w:rPr>
        <w:t xml:space="preserve">4. Положения </w:t>
      </w:r>
      <w:hyperlink w:anchor="P44" w:history="1">
        <w:r w:rsidRPr="00D73AE2">
          <w:rPr>
            <w:rFonts w:ascii="Times New Roman" w:hAnsi="Times New Roman" w:cs="Times New Roman"/>
            <w:color w:val="0000FF"/>
            <w:sz w:val="20"/>
          </w:rPr>
          <w:t>пункта 3</w:t>
        </w:r>
      </w:hyperlink>
      <w:r w:rsidRPr="00D73AE2">
        <w:rPr>
          <w:rFonts w:ascii="Times New Roman" w:hAnsi="Times New Roman" w:cs="Times New Roman"/>
          <w:sz w:val="20"/>
        </w:rPr>
        <w:t xml:space="preserve"> (в части, касающейся требований, установленных подразделами 6.8.2.3 и 6.8.2.4 приложения A к </w:t>
      </w:r>
      <w:hyperlink r:id="rId5" w:history="1">
        <w:r w:rsidRPr="00D73AE2">
          <w:rPr>
            <w:rFonts w:ascii="Times New Roman" w:hAnsi="Times New Roman" w:cs="Times New Roman"/>
            <w:color w:val="0000FF"/>
            <w:sz w:val="20"/>
          </w:rPr>
          <w:t>Соглашению</w:t>
        </w:r>
      </w:hyperlink>
      <w:r w:rsidRPr="00D73AE2">
        <w:rPr>
          <w:rFonts w:ascii="Times New Roman" w:hAnsi="Times New Roman" w:cs="Times New Roman"/>
          <w:sz w:val="20"/>
        </w:rPr>
        <w:t xml:space="preserve"> о международной дорожной перевозке опасных грузов от 30 сентября 1957 г. (ДОПОГ), в отношении свидетельств, предусмотренных в указанных подразделах), </w:t>
      </w:r>
      <w:hyperlink w:anchor="P75" w:history="1">
        <w:r w:rsidRPr="00D73AE2">
          <w:rPr>
            <w:rFonts w:ascii="Times New Roman" w:hAnsi="Times New Roman" w:cs="Times New Roman"/>
            <w:color w:val="0000FF"/>
            <w:sz w:val="20"/>
          </w:rPr>
          <w:t>пунктов 7</w:t>
        </w:r>
      </w:hyperlink>
      <w:r w:rsidRPr="00D73AE2">
        <w:rPr>
          <w:rFonts w:ascii="Times New Roman" w:hAnsi="Times New Roman" w:cs="Times New Roman"/>
          <w:sz w:val="20"/>
        </w:rPr>
        <w:t xml:space="preserve">, </w:t>
      </w:r>
      <w:hyperlink w:anchor="P79" w:history="1">
        <w:r w:rsidRPr="00D73AE2">
          <w:rPr>
            <w:rFonts w:ascii="Times New Roman" w:hAnsi="Times New Roman" w:cs="Times New Roman"/>
            <w:color w:val="0000FF"/>
            <w:sz w:val="20"/>
          </w:rPr>
          <w:t>8</w:t>
        </w:r>
      </w:hyperlink>
      <w:r w:rsidRPr="00D73AE2">
        <w:rPr>
          <w:rFonts w:ascii="Times New Roman" w:hAnsi="Times New Roman" w:cs="Times New Roman"/>
          <w:sz w:val="20"/>
        </w:rPr>
        <w:t xml:space="preserve">, </w:t>
      </w:r>
      <w:hyperlink w:anchor="P85" w:history="1">
        <w:r w:rsidRPr="00D73AE2">
          <w:rPr>
            <w:rFonts w:ascii="Times New Roman" w:hAnsi="Times New Roman" w:cs="Times New Roman"/>
            <w:color w:val="0000FF"/>
            <w:sz w:val="20"/>
          </w:rPr>
          <w:t>10</w:t>
        </w:r>
      </w:hyperlink>
      <w:r w:rsidRPr="00D73AE2">
        <w:rPr>
          <w:rFonts w:ascii="Times New Roman" w:hAnsi="Times New Roman" w:cs="Times New Roman"/>
          <w:sz w:val="20"/>
        </w:rPr>
        <w:t xml:space="preserve">, </w:t>
      </w:r>
      <w:hyperlink w:anchor="P94" w:history="1">
        <w:r w:rsidRPr="00D73AE2">
          <w:rPr>
            <w:rFonts w:ascii="Times New Roman" w:hAnsi="Times New Roman" w:cs="Times New Roman"/>
            <w:color w:val="0000FF"/>
            <w:sz w:val="20"/>
          </w:rPr>
          <w:t>14</w:t>
        </w:r>
      </w:hyperlink>
      <w:r w:rsidRPr="00D73AE2">
        <w:rPr>
          <w:rFonts w:ascii="Times New Roman" w:hAnsi="Times New Roman" w:cs="Times New Roman"/>
          <w:sz w:val="20"/>
        </w:rPr>
        <w:t xml:space="preserve"> - </w:t>
      </w:r>
      <w:hyperlink w:anchor="P108" w:history="1">
        <w:r w:rsidRPr="00D73AE2">
          <w:rPr>
            <w:rFonts w:ascii="Times New Roman" w:hAnsi="Times New Roman" w:cs="Times New Roman"/>
            <w:color w:val="0000FF"/>
            <w:sz w:val="20"/>
          </w:rPr>
          <w:t>18</w:t>
        </w:r>
      </w:hyperlink>
      <w:r w:rsidRPr="00D73AE2">
        <w:rPr>
          <w:rFonts w:ascii="Times New Roman" w:hAnsi="Times New Roman" w:cs="Times New Roman"/>
          <w:sz w:val="20"/>
        </w:rPr>
        <w:t xml:space="preserve">, </w:t>
      </w:r>
      <w:hyperlink w:anchor="P124" w:history="1">
        <w:r w:rsidRPr="00D73AE2">
          <w:rPr>
            <w:rFonts w:ascii="Times New Roman" w:hAnsi="Times New Roman" w:cs="Times New Roman"/>
            <w:color w:val="0000FF"/>
            <w:sz w:val="20"/>
          </w:rPr>
          <w:t>27</w:t>
        </w:r>
      </w:hyperlink>
      <w:r w:rsidRPr="00D73AE2">
        <w:rPr>
          <w:rFonts w:ascii="Times New Roman" w:hAnsi="Times New Roman" w:cs="Times New Roman"/>
          <w:sz w:val="20"/>
        </w:rPr>
        <w:t xml:space="preserve"> - </w:t>
      </w:r>
      <w:hyperlink w:anchor="P130" w:history="1">
        <w:r w:rsidRPr="00D73AE2">
          <w:rPr>
            <w:rFonts w:ascii="Times New Roman" w:hAnsi="Times New Roman" w:cs="Times New Roman"/>
            <w:color w:val="0000FF"/>
            <w:sz w:val="20"/>
          </w:rPr>
          <w:t>29</w:t>
        </w:r>
      </w:hyperlink>
      <w:r w:rsidRPr="00D73AE2">
        <w:rPr>
          <w:rFonts w:ascii="Times New Roman" w:hAnsi="Times New Roman" w:cs="Times New Roman"/>
          <w:sz w:val="20"/>
        </w:rPr>
        <w:t xml:space="preserve">, </w:t>
      </w:r>
      <w:hyperlink w:anchor="P156" w:history="1">
        <w:r w:rsidRPr="00D73AE2">
          <w:rPr>
            <w:rFonts w:ascii="Times New Roman" w:hAnsi="Times New Roman" w:cs="Times New Roman"/>
            <w:color w:val="0000FF"/>
            <w:sz w:val="20"/>
          </w:rPr>
          <w:t>43</w:t>
        </w:r>
      </w:hyperlink>
      <w:r w:rsidRPr="00D73AE2">
        <w:rPr>
          <w:rFonts w:ascii="Times New Roman" w:hAnsi="Times New Roman" w:cs="Times New Roman"/>
          <w:sz w:val="20"/>
        </w:rPr>
        <w:t xml:space="preserve"> - </w:t>
      </w:r>
      <w:hyperlink w:anchor="P168" w:history="1">
        <w:r w:rsidRPr="00D73AE2">
          <w:rPr>
            <w:rFonts w:ascii="Times New Roman" w:hAnsi="Times New Roman" w:cs="Times New Roman"/>
            <w:color w:val="0000FF"/>
            <w:sz w:val="20"/>
          </w:rPr>
          <w:t>47</w:t>
        </w:r>
      </w:hyperlink>
      <w:r w:rsidRPr="00D73AE2">
        <w:rPr>
          <w:rFonts w:ascii="Times New Roman" w:hAnsi="Times New Roman" w:cs="Times New Roman"/>
          <w:sz w:val="20"/>
        </w:rPr>
        <w:t xml:space="preserve">, </w:t>
      </w:r>
      <w:hyperlink w:anchor="P173" w:history="1">
        <w:r w:rsidRPr="00D73AE2">
          <w:rPr>
            <w:rFonts w:ascii="Times New Roman" w:hAnsi="Times New Roman" w:cs="Times New Roman"/>
            <w:color w:val="0000FF"/>
            <w:sz w:val="20"/>
          </w:rPr>
          <w:t>49</w:t>
        </w:r>
      </w:hyperlink>
      <w:r w:rsidRPr="00D73AE2">
        <w:rPr>
          <w:rFonts w:ascii="Times New Roman" w:hAnsi="Times New Roman" w:cs="Times New Roman"/>
          <w:sz w:val="20"/>
        </w:rPr>
        <w:t xml:space="preserve">, </w:t>
      </w:r>
      <w:hyperlink w:anchor="P178" w:history="1">
        <w:r w:rsidRPr="00D73AE2">
          <w:rPr>
            <w:rFonts w:ascii="Times New Roman" w:hAnsi="Times New Roman" w:cs="Times New Roman"/>
            <w:color w:val="0000FF"/>
            <w:sz w:val="20"/>
          </w:rPr>
          <w:t>51</w:t>
        </w:r>
      </w:hyperlink>
      <w:r w:rsidRPr="00D73AE2">
        <w:rPr>
          <w:rFonts w:ascii="Times New Roman" w:hAnsi="Times New Roman" w:cs="Times New Roman"/>
          <w:sz w:val="20"/>
        </w:rPr>
        <w:t xml:space="preserve">, </w:t>
      </w:r>
      <w:hyperlink w:anchor="P191" w:history="1">
        <w:r w:rsidRPr="00D73AE2">
          <w:rPr>
            <w:rFonts w:ascii="Times New Roman" w:hAnsi="Times New Roman" w:cs="Times New Roman"/>
            <w:color w:val="0000FF"/>
            <w:sz w:val="20"/>
          </w:rPr>
          <w:t>57</w:t>
        </w:r>
      </w:hyperlink>
      <w:r w:rsidRPr="00D73AE2">
        <w:rPr>
          <w:rFonts w:ascii="Times New Roman" w:hAnsi="Times New Roman" w:cs="Times New Roman"/>
          <w:sz w:val="20"/>
        </w:rPr>
        <w:t xml:space="preserve">, </w:t>
      </w:r>
      <w:hyperlink w:anchor="P232" w:history="1">
        <w:r w:rsidRPr="00D73AE2">
          <w:rPr>
            <w:rFonts w:ascii="Times New Roman" w:hAnsi="Times New Roman" w:cs="Times New Roman"/>
            <w:color w:val="0000FF"/>
            <w:sz w:val="20"/>
          </w:rPr>
          <w:t>70</w:t>
        </w:r>
      </w:hyperlink>
      <w:r w:rsidRPr="00D73AE2">
        <w:rPr>
          <w:rFonts w:ascii="Times New Roman" w:hAnsi="Times New Roman" w:cs="Times New Roman"/>
          <w:sz w:val="20"/>
        </w:rPr>
        <w:t xml:space="preserve">, </w:t>
      </w:r>
      <w:hyperlink w:anchor="P268" w:history="1">
        <w:r w:rsidRPr="00D73AE2">
          <w:rPr>
            <w:rFonts w:ascii="Times New Roman" w:hAnsi="Times New Roman" w:cs="Times New Roman"/>
            <w:color w:val="0000FF"/>
            <w:sz w:val="20"/>
          </w:rPr>
          <w:t>82</w:t>
        </w:r>
      </w:hyperlink>
      <w:r w:rsidRPr="00D73AE2">
        <w:rPr>
          <w:rFonts w:ascii="Times New Roman" w:hAnsi="Times New Roman" w:cs="Times New Roman"/>
          <w:sz w:val="20"/>
        </w:rPr>
        <w:t xml:space="preserve">, </w:t>
      </w:r>
      <w:hyperlink w:anchor="P272" w:history="1">
        <w:r w:rsidRPr="00D73AE2">
          <w:rPr>
            <w:rFonts w:ascii="Times New Roman" w:hAnsi="Times New Roman" w:cs="Times New Roman"/>
            <w:color w:val="0000FF"/>
            <w:sz w:val="20"/>
          </w:rPr>
          <w:t>83</w:t>
        </w:r>
      </w:hyperlink>
      <w:r w:rsidRPr="00D73AE2">
        <w:rPr>
          <w:rFonts w:ascii="Times New Roman" w:hAnsi="Times New Roman" w:cs="Times New Roman"/>
          <w:sz w:val="20"/>
        </w:rPr>
        <w:t xml:space="preserve">, </w:t>
      </w:r>
      <w:hyperlink w:anchor="P286" w:history="1">
        <w:r w:rsidRPr="00D73AE2">
          <w:rPr>
            <w:rFonts w:ascii="Times New Roman" w:hAnsi="Times New Roman" w:cs="Times New Roman"/>
            <w:color w:val="0000FF"/>
            <w:sz w:val="20"/>
          </w:rPr>
          <w:t>88</w:t>
        </w:r>
      </w:hyperlink>
      <w:r w:rsidRPr="00D73AE2">
        <w:rPr>
          <w:rFonts w:ascii="Times New Roman" w:hAnsi="Times New Roman" w:cs="Times New Roman"/>
          <w:sz w:val="20"/>
        </w:rPr>
        <w:t xml:space="preserve"> (в части, касающейся указанных в этих пунктах электронных перевозочных документов), а также </w:t>
      </w:r>
      <w:hyperlink w:anchor="P225" w:history="1">
        <w:r w:rsidRPr="00D73AE2">
          <w:rPr>
            <w:rFonts w:ascii="Times New Roman" w:hAnsi="Times New Roman" w:cs="Times New Roman"/>
            <w:color w:val="0000FF"/>
            <w:sz w:val="20"/>
          </w:rPr>
          <w:t>пунктов 69</w:t>
        </w:r>
      </w:hyperlink>
      <w:r w:rsidRPr="00D73AE2">
        <w:rPr>
          <w:rFonts w:ascii="Times New Roman" w:hAnsi="Times New Roman" w:cs="Times New Roman"/>
          <w:sz w:val="20"/>
        </w:rPr>
        <w:t xml:space="preserve">, </w:t>
      </w:r>
      <w:hyperlink w:anchor="P305" w:history="1">
        <w:r w:rsidRPr="00D73AE2">
          <w:rPr>
            <w:rFonts w:ascii="Times New Roman" w:hAnsi="Times New Roman" w:cs="Times New Roman"/>
            <w:color w:val="0000FF"/>
            <w:sz w:val="20"/>
          </w:rPr>
          <w:t>92</w:t>
        </w:r>
      </w:hyperlink>
      <w:r w:rsidRPr="00D73AE2">
        <w:rPr>
          <w:rFonts w:ascii="Times New Roman" w:hAnsi="Times New Roman" w:cs="Times New Roman"/>
          <w:sz w:val="20"/>
        </w:rPr>
        <w:t xml:space="preserve"> - </w:t>
      </w:r>
      <w:hyperlink w:anchor="P311" w:history="1">
        <w:r w:rsidRPr="00D73AE2">
          <w:rPr>
            <w:rFonts w:ascii="Times New Roman" w:hAnsi="Times New Roman" w:cs="Times New Roman"/>
            <w:color w:val="0000FF"/>
            <w:sz w:val="20"/>
          </w:rPr>
          <w:t>94</w:t>
        </w:r>
      </w:hyperlink>
      <w:r w:rsidRPr="00D73AE2">
        <w:rPr>
          <w:rFonts w:ascii="Times New Roman" w:hAnsi="Times New Roman" w:cs="Times New Roman"/>
          <w:sz w:val="20"/>
        </w:rPr>
        <w:t xml:space="preserve">, </w:t>
      </w:r>
      <w:hyperlink w:anchor="P318" w:history="1">
        <w:r w:rsidRPr="00D73AE2">
          <w:rPr>
            <w:rFonts w:ascii="Times New Roman" w:hAnsi="Times New Roman" w:cs="Times New Roman"/>
            <w:color w:val="0000FF"/>
            <w:sz w:val="20"/>
          </w:rPr>
          <w:t>97</w:t>
        </w:r>
      </w:hyperlink>
      <w:r w:rsidRPr="00D73AE2">
        <w:rPr>
          <w:rFonts w:ascii="Times New Roman" w:hAnsi="Times New Roman" w:cs="Times New Roman"/>
          <w:sz w:val="20"/>
        </w:rPr>
        <w:t xml:space="preserve"> - </w:t>
      </w:r>
      <w:hyperlink w:anchor="P324" w:history="1">
        <w:r w:rsidRPr="00D73AE2">
          <w:rPr>
            <w:rFonts w:ascii="Times New Roman" w:hAnsi="Times New Roman" w:cs="Times New Roman"/>
            <w:color w:val="0000FF"/>
            <w:sz w:val="20"/>
          </w:rPr>
          <w:t>99</w:t>
        </w:r>
      </w:hyperlink>
      <w:r w:rsidRPr="00D73AE2">
        <w:rPr>
          <w:rFonts w:ascii="Times New Roman" w:hAnsi="Times New Roman" w:cs="Times New Roman"/>
          <w:sz w:val="20"/>
        </w:rPr>
        <w:t xml:space="preserve"> Правил, </w:t>
      </w:r>
      <w:proofErr w:type="spellStart"/>
      <w:r w:rsidRPr="00D73AE2">
        <w:rPr>
          <w:rFonts w:ascii="Times New Roman" w:hAnsi="Times New Roman" w:cs="Times New Roman"/>
          <w:sz w:val="20"/>
        </w:rPr>
        <w:t>утвержденных</w:t>
      </w:r>
      <w:proofErr w:type="spellEnd"/>
      <w:r w:rsidRPr="00D73AE2">
        <w:rPr>
          <w:rFonts w:ascii="Times New Roman" w:hAnsi="Times New Roman" w:cs="Times New Roman"/>
          <w:sz w:val="20"/>
        </w:rPr>
        <w:t xml:space="preserve"> настоящим постановлением, применяются с 1 января 2022 г.</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Председатель Правительства</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Российской Федерации</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М.МИШУСТИН</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outlineLvl w:val="0"/>
        <w:rPr>
          <w:rFonts w:ascii="Times New Roman" w:hAnsi="Times New Roman" w:cs="Times New Roman"/>
          <w:sz w:val="20"/>
        </w:rPr>
      </w:pPr>
      <w:r w:rsidRPr="00D73AE2">
        <w:rPr>
          <w:rFonts w:ascii="Times New Roman" w:hAnsi="Times New Roman" w:cs="Times New Roman"/>
          <w:sz w:val="20"/>
        </w:rPr>
        <w:t>Утверждены</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постановлением Правительства</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Российской Федерации</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от 21 декабря 2020 г. N 2200</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spacing w:before="280"/>
        <w:jc w:val="center"/>
        <w:rPr>
          <w:rFonts w:ascii="Times New Roman" w:hAnsi="Times New Roman" w:cs="Times New Roman"/>
          <w:sz w:val="20"/>
        </w:rPr>
      </w:pPr>
      <w:bookmarkStart w:id="4" w:name="P36"/>
      <w:bookmarkEnd w:id="4"/>
      <w:r w:rsidRPr="00D73AE2">
        <w:rPr>
          <w:rFonts w:ascii="Times New Roman" w:hAnsi="Times New Roman" w:cs="Times New Roman"/>
          <w:sz w:val="20"/>
        </w:rPr>
        <w:t>ПРАВИЛА ПЕРЕВОЗОК ГРУЗОВ АВТОМОБИЛЬНЫМ ТРАНСПОРТОМ</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outlineLvl w:val="1"/>
        <w:rPr>
          <w:rFonts w:ascii="Times New Roman" w:hAnsi="Times New Roman" w:cs="Times New Roman"/>
          <w:sz w:val="20"/>
        </w:rPr>
      </w:pPr>
      <w:r w:rsidRPr="00D73AE2">
        <w:rPr>
          <w:rFonts w:ascii="Times New Roman" w:hAnsi="Times New Roman" w:cs="Times New Roman"/>
          <w:sz w:val="20"/>
        </w:rPr>
        <w:t>I. Общие положения</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ind w:firstLine="540"/>
        <w:jc w:val="both"/>
        <w:rPr>
          <w:rFonts w:ascii="Times New Roman" w:hAnsi="Times New Roman" w:cs="Times New Roman"/>
          <w:sz w:val="20"/>
        </w:rPr>
      </w:pPr>
      <w:r w:rsidRPr="00D73AE2">
        <w:rPr>
          <w:rFonts w:ascii="Times New Roman" w:hAnsi="Times New Roman" w:cs="Times New Roman"/>
          <w:sz w:val="20"/>
        </w:rPr>
        <w:t>1. Настоящие Правила устанавливают порядок организации перевозок различных видов грузов автомобильным транспортом, обеспечения сохранности грузов, транспортных средств и контейнеров, а также условия перевозок грузов и предоставления транспортных средств для таких перевозок.</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2. Перевозка грузов автомобильным транспортом в международном сообщении по территории Российской Федерации осуществляется в соответствии с международными договорами Российской Федерации в области автомобильного транспорта, нормативными правовыми актами Российской Федерации и настоящими Правилами.</w:t>
      </w:r>
    </w:p>
    <w:p w:rsidR="00A05F74" w:rsidRPr="00D73AE2" w:rsidRDefault="00A05F74">
      <w:pPr>
        <w:pStyle w:val="ConsPlusNormal"/>
        <w:spacing w:before="280"/>
        <w:ind w:firstLine="540"/>
        <w:jc w:val="both"/>
        <w:rPr>
          <w:rFonts w:ascii="Times New Roman" w:hAnsi="Times New Roman" w:cs="Times New Roman"/>
          <w:sz w:val="20"/>
        </w:rPr>
      </w:pPr>
      <w:bookmarkStart w:id="5" w:name="P44"/>
      <w:bookmarkEnd w:id="5"/>
      <w:r w:rsidRPr="00D73AE2">
        <w:rPr>
          <w:rFonts w:ascii="Times New Roman" w:hAnsi="Times New Roman" w:cs="Times New Roman"/>
          <w:sz w:val="20"/>
        </w:rPr>
        <w:lastRenderedPageBreak/>
        <w:t xml:space="preserve">3. Перевозка опасных грузов автомобильным транспортом в городском, пригородном и междугородном сообщении осуществляется в соответствии с требованиями, установленными приложениями A и B </w:t>
      </w:r>
      <w:hyperlink r:id="rId6" w:history="1">
        <w:r w:rsidRPr="00D73AE2">
          <w:rPr>
            <w:rFonts w:ascii="Times New Roman" w:hAnsi="Times New Roman" w:cs="Times New Roman"/>
            <w:color w:val="0000FF"/>
            <w:sz w:val="20"/>
          </w:rPr>
          <w:t>Соглашения</w:t>
        </w:r>
      </w:hyperlink>
      <w:r w:rsidRPr="00D73AE2">
        <w:rPr>
          <w:rFonts w:ascii="Times New Roman" w:hAnsi="Times New Roman" w:cs="Times New Roman"/>
          <w:sz w:val="20"/>
        </w:rPr>
        <w:t xml:space="preserve"> о международной дорожной перевозке опасных грузов от 30 сентября 1957 г. (ДОПОГ) и настоящими Правилами.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4. Перевозка опасных грузов транспортными средствами </w:t>
      </w:r>
      <w:proofErr w:type="spellStart"/>
      <w:r w:rsidRPr="00D73AE2">
        <w:rPr>
          <w:rFonts w:ascii="Times New Roman" w:hAnsi="Times New Roman" w:cs="Times New Roman"/>
          <w:sz w:val="20"/>
        </w:rPr>
        <w:t>Вооруженных</w:t>
      </w:r>
      <w:proofErr w:type="spellEnd"/>
      <w:r w:rsidRPr="00D73AE2">
        <w:rPr>
          <w:rFonts w:ascii="Times New Roman" w:hAnsi="Times New Roman" w:cs="Times New Roman"/>
          <w:sz w:val="20"/>
        </w:rPr>
        <w:t xml:space="preserve"> Сил Российской Федерации осуществляется в соответствии с требованиями, устанавливаемыми Министерством обороны Российской Федерации, согласованными с Министерством внутренних дел Российской Федерации, предусматривающими в том числе порядок подготовки и допуска водителей к перевозке опасных грузов, и настоящими Правилами.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5. Перевозка скоропортящихся грузов автомобильным транспортом в междугородном сообщении осуществляется транспортными средствами, в отношении которых выданы свидетельства о соответствии нормам, установленным </w:t>
      </w:r>
      <w:hyperlink r:id="rId7" w:history="1">
        <w:r w:rsidRPr="00D73AE2">
          <w:rPr>
            <w:rFonts w:ascii="Times New Roman" w:hAnsi="Times New Roman" w:cs="Times New Roman"/>
            <w:color w:val="0000FF"/>
            <w:sz w:val="20"/>
          </w:rPr>
          <w:t>Соглашением</w:t>
        </w:r>
      </w:hyperlink>
      <w:r w:rsidRPr="00D73AE2">
        <w:rPr>
          <w:rFonts w:ascii="Times New Roman" w:hAnsi="Times New Roman" w:cs="Times New Roman"/>
          <w:sz w:val="20"/>
        </w:rPr>
        <w:t xml:space="preserve"> о международных перевозках скоропортящихся пищевых продуктов и о специальных транспортных средствах, предназначенных для этих перевозок, подписанным в г. Женеве 1 сентября 1970 г. (СПС), и настоящими Правилами.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6. В настоящих Правилах используются следующие понятия: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"водитель" - физическое лицо, осуществляющее управление транспортным средством, состоящее в трудовых или гражданско-правовых отношениях с перевозчиком;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"грузовое место" - материальный объект, принятый для перевозки;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"делимый груз" - груз, который без потери потребительских свойств или риска его порчи может быть </w:t>
      </w:r>
      <w:proofErr w:type="spellStart"/>
      <w:r w:rsidRPr="00D73AE2">
        <w:rPr>
          <w:rFonts w:ascii="Times New Roman" w:hAnsi="Times New Roman" w:cs="Times New Roman"/>
          <w:sz w:val="20"/>
        </w:rPr>
        <w:t>размещен</w:t>
      </w:r>
      <w:proofErr w:type="spellEnd"/>
      <w:r w:rsidRPr="00D73AE2">
        <w:rPr>
          <w:rFonts w:ascii="Times New Roman" w:hAnsi="Times New Roman" w:cs="Times New Roman"/>
          <w:sz w:val="20"/>
        </w:rPr>
        <w:t xml:space="preserve"> на 2 или более грузовых местах;</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"информационная система сведений из электронных перевозочных документов" - информационная система, находящаяся в собственности Российской Федерации, обеспечивающая в том числе обмен сведениями из электронных перевозочных документов и их представление органам государственной власти Российской Федерации с использованием систем межведомственного электронного взаимодействия;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"информационная система электронных перевозочных документов" - информационная система, обеспечивающая формирование, хранение, обработку и использование электронных перевозочных документов. Информационная система электронных перевозочных документов включает в себя: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информационную систему сведений из электронных перевозочных документов;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иные информационные системы электронных перевозочных документов;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"иная информационная система электронных перевозочных документов" - информационная система электронных перевозочных документов, не являющаяся информационной системой сведений из электронных перевозочных документов, принадлежащая участнику информационного взаимодействия либо оператору и обеспечивающая формирование и (или) передачу электронных перевозочных документов, порядок создания которых установлен законодательством Российской Федерации;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"крупногабаритное транспортное средство" - транспортное средство, габариты которого с грузом или без груза превышают предельно допустимые габариты транспортного средства согласно </w:t>
      </w:r>
      <w:hyperlink w:anchor="P334" w:history="1">
        <w:r w:rsidRPr="00D73AE2">
          <w:rPr>
            <w:rFonts w:ascii="Times New Roman" w:hAnsi="Times New Roman" w:cs="Times New Roman"/>
            <w:color w:val="0000FF"/>
            <w:sz w:val="20"/>
          </w:rPr>
          <w:t>приложению N 1</w:t>
        </w:r>
      </w:hyperlink>
      <w:r w:rsidRPr="00D73AE2">
        <w:rPr>
          <w:rFonts w:ascii="Times New Roman" w:hAnsi="Times New Roman" w:cs="Times New Roman"/>
          <w:sz w:val="20"/>
        </w:rPr>
        <w:t>;</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"оператор" - юридическое лицо, осуществляющее деятельность по эксплуатации иной информационной системы, в том числе обеспечивающей передачу электронных перевозочных документов и изменений в них в информационную систему сведений из электронных перевозочных документов;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"партия груза" - груз одного или нескольких наименований, перевозимый в рамках одной перевозки;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"сопроводительная ведомость" - документ, применяемый для </w:t>
      </w:r>
      <w:proofErr w:type="spellStart"/>
      <w:r w:rsidRPr="00D73AE2">
        <w:rPr>
          <w:rFonts w:ascii="Times New Roman" w:hAnsi="Times New Roman" w:cs="Times New Roman"/>
          <w:sz w:val="20"/>
        </w:rPr>
        <w:t>учета</w:t>
      </w:r>
      <w:proofErr w:type="spellEnd"/>
      <w:r w:rsidRPr="00D73AE2">
        <w:rPr>
          <w:rFonts w:ascii="Times New Roman" w:hAnsi="Times New Roman" w:cs="Times New Roman"/>
          <w:sz w:val="20"/>
        </w:rPr>
        <w:t xml:space="preserve"> и контроля использования контейнера для перевозки груза;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"тяжеловесное транспортное средство" - транспортное средство, масса которого с грузом или без груза превышает допустимую массу транспортного средства и (или) нагрузка на ось которого превышает допустимую нагрузку на ось транспортного средства. При этом под допустимой массой транспортного средства или допустимой нагрузкой на ось транспортного средства соответственно понимаются масса транспортного средства согласно </w:t>
      </w:r>
      <w:hyperlink w:anchor="P376" w:history="1">
        <w:r w:rsidRPr="00D73AE2">
          <w:rPr>
            <w:rFonts w:ascii="Times New Roman" w:hAnsi="Times New Roman" w:cs="Times New Roman"/>
            <w:color w:val="0000FF"/>
            <w:sz w:val="20"/>
          </w:rPr>
          <w:t>приложению N 2</w:t>
        </w:r>
      </w:hyperlink>
      <w:r w:rsidRPr="00D73AE2">
        <w:rPr>
          <w:rFonts w:ascii="Times New Roman" w:hAnsi="Times New Roman" w:cs="Times New Roman"/>
          <w:sz w:val="20"/>
        </w:rPr>
        <w:t xml:space="preserve"> или нагрузка на ось транспортного средства согласно </w:t>
      </w:r>
      <w:hyperlink w:anchor="P407" w:history="1">
        <w:r w:rsidRPr="00D73AE2">
          <w:rPr>
            <w:rFonts w:ascii="Times New Roman" w:hAnsi="Times New Roman" w:cs="Times New Roman"/>
            <w:color w:val="0000FF"/>
            <w:sz w:val="20"/>
          </w:rPr>
          <w:t>приложению N 3</w:t>
        </w:r>
      </w:hyperlink>
      <w:r w:rsidRPr="00D73AE2">
        <w:rPr>
          <w:rFonts w:ascii="Times New Roman" w:hAnsi="Times New Roman" w:cs="Times New Roman"/>
          <w:sz w:val="20"/>
        </w:rPr>
        <w:t xml:space="preserve"> либо масса транспортного средства или нагрузка на ось транспортного средства, значения </w:t>
      </w:r>
      <w:r w:rsidRPr="00D73AE2">
        <w:rPr>
          <w:rFonts w:ascii="Times New Roman" w:hAnsi="Times New Roman" w:cs="Times New Roman"/>
          <w:sz w:val="20"/>
        </w:rPr>
        <w:lastRenderedPageBreak/>
        <w:t>которых установлены в отношении отдельной автомобильной дороги (участка автомобильной дороги) владельцем этой автомобильной дороги при соблюдении следующих условий: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указанные значения массы транспортного средства превышают значения, предусмотренные </w:t>
      </w:r>
      <w:hyperlink w:anchor="P376" w:history="1">
        <w:r w:rsidRPr="00D73AE2">
          <w:rPr>
            <w:rFonts w:ascii="Times New Roman" w:hAnsi="Times New Roman" w:cs="Times New Roman"/>
            <w:color w:val="0000FF"/>
            <w:sz w:val="20"/>
          </w:rPr>
          <w:t>приложением N 2</w:t>
        </w:r>
      </w:hyperlink>
      <w:r w:rsidRPr="00D73AE2">
        <w:rPr>
          <w:rFonts w:ascii="Times New Roman" w:hAnsi="Times New Roman" w:cs="Times New Roman"/>
          <w:sz w:val="20"/>
        </w:rPr>
        <w:t xml:space="preserve"> к настоящим Правилам, и (или) указанные значения нагрузки на ось транспортного средства превышают значения, предусмотренные </w:t>
      </w:r>
      <w:hyperlink w:anchor="P407" w:history="1">
        <w:r w:rsidRPr="00D73AE2">
          <w:rPr>
            <w:rFonts w:ascii="Times New Roman" w:hAnsi="Times New Roman" w:cs="Times New Roman"/>
            <w:color w:val="0000FF"/>
            <w:sz w:val="20"/>
          </w:rPr>
          <w:t>приложением N 3</w:t>
        </w:r>
      </w:hyperlink>
      <w:r w:rsidRPr="00D73AE2">
        <w:rPr>
          <w:rFonts w:ascii="Times New Roman" w:hAnsi="Times New Roman" w:cs="Times New Roman"/>
          <w:sz w:val="20"/>
        </w:rPr>
        <w:t xml:space="preserve"> к настоящим Правилам;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владельцем автомобильной дороги установлены соответствующие дорожные знаки, и на официальном сайте владельца автомобильной дороги в информационно-телекоммуникационной сети "Интернет" размещена соответствующая информация;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транспортно-эксплуатационные характеристики автомобильной дороги (участка автомобильной дороги) соответствуют указанным значениям массы транспортного средства и (или) нагрузки на ось транспортного средства;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"участники информационного взаимодействия" - грузоотправитель, перевозчик, грузополучатель, фрахтователь и фрахтовщик, которые заключили соглашение об оказании услуг по передаче электронных перевозочных документов и изменений в них в информационную систему сведений из электронных перевозочных документов;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"электронная транспортная накладная" - транспортная накладная, сформированная в иной информационной системе электронных перевозочных документов в форме электронного документа, подписываемого усиленными квалифицированными электронными подписями участников информационного взаимодействия;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"электронный заказ-наряд" - заказ-наряд, сформированный в иной информационной системе электронных перевозочных документов в форме электронного документа, подписываемого усиленными квалифицированными электронными подписями участников информационного взаимодействия;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"электронная сопроводительная ведомость" - сопроводительная ведомость, сформированная в иной информационной системе электронных перевозочных документов в форме электронного документа, подписываемого усиленными квалифицированными электронными подписями участников информационного взаимодействия;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"электронные перевозочные документы" - электронная транспортная накладная, электронный заказ-наряд и электронная сопроводительная ведомость.</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outlineLvl w:val="1"/>
        <w:rPr>
          <w:rFonts w:ascii="Times New Roman" w:hAnsi="Times New Roman" w:cs="Times New Roman"/>
          <w:sz w:val="20"/>
        </w:rPr>
      </w:pPr>
      <w:r w:rsidRPr="00D73AE2">
        <w:rPr>
          <w:rFonts w:ascii="Times New Roman" w:hAnsi="Times New Roman" w:cs="Times New Roman"/>
          <w:sz w:val="20"/>
        </w:rPr>
        <w:t>II. Заключение договора перевозки груза, договора</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фрахтования транспортного средства для перевозки груза</w:t>
      </w:r>
    </w:p>
    <w:p w:rsidR="00A05F74" w:rsidRPr="00D73AE2" w:rsidRDefault="00A05F74">
      <w:pPr>
        <w:pStyle w:val="ConsPlusNormal"/>
        <w:spacing w:before="280"/>
        <w:ind w:firstLine="540"/>
        <w:jc w:val="both"/>
        <w:rPr>
          <w:rFonts w:ascii="Times New Roman" w:hAnsi="Times New Roman" w:cs="Times New Roman"/>
          <w:sz w:val="20"/>
        </w:rPr>
      </w:pPr>
      <w:bookmarkStart w:id="6" w:name="P75"/>
      <w:bookmarkEnd w:id="6"/>
      <w:r w:rsidRPr="00D73AE2">
        <w:rPr>
          <w:rFonts w:ascii="Times New Roman" w:hAnsi="Times New Roman" w:cs="Times New Roman"/>
          <w:sz w:val="20"/>
        </w:rPr>
        <w:t xml:space="preserve">7. Перевозка груза осуществляется на основании договора перевозки груза, который может заключаться посредством принятия перевозчиком к исполнению заказа, а при наличии договора об организации перевозки груза - заявки грузоотправителя, за исключением случаев, указанных в </w:t>
      </w:r>
      <w:hyperlink w:anchor="P98" w:history="1">
        <w:r w:rsidRPr="00D73AE2">
          <w:rPr>
            <w:rFonts w:ascii="Times New Roman" w:hAnsi="Times New Roman" w:cs="Times New Roman"/>
            <w:color w:val="0000FF"/>
            <w:sz w:val="20"/>
          </w:rPr>
          <w:t>пункте 15</w:t>
        </w:r>
      </w:hyperlink>
      <w:r w:rsidRPr="00D73AE2">
        <w:rPr>
          <w:rFonts w:ascii="Times New Roman" w:hAnsi="Times New Roman" w:cs="Times New Roman"/>
          <w:sz w:val="20"/>
        </w:rPr>
        <w:t xml:space="preserve"> настоящих Правил.</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Заключение договора перевозки груза подтверждается транспортной накладной, составленной, если иное не предусмотрено договором перевозки груза, грузоотправителем по форме согласно </w:t>
      </w:r>
      <w:hyperlink w:anchor="P520" w:history="1">
        <w:r w:rsidRPr="00D73AE2">
          <w:rPr>
            <w:rFonts w:ascii="Times New Roman" w:hAnsi="Times New Roman" w:cs="Times New Roman"/>
            <w:color w:val="0000FF"/>
            <w:sz w:val="20"/>
          </w:rPr>
          <w:t>приложению N 4</w:t>
        </w:r>
      </w:hyperlink>
      <w:r w:rsidRPr="00D73AE2">
        <w:rPr>
          <w:rFonts w:ascii="Times New Roman" w:hAnsi="Times New Roman" w:cs="Times New Roman"/>
          <w:sz w:val="20"/>
        </w:rPr>
        <w:t xml:space="preserve"> на бумажном носителе или в виде электронной транспортной накладной.</w:t>
      </w:r>
    </w:p>
    <w:p w:rsidR="00A05F74" w:rsidRPr="00D73AE2" w:rsidRDefault="00A05F74">
      <w:pPr>
        <w:pStyle w:val="ConsPlusNormal"/>
        <w:spacing w:before="280"/>
        <w:ind w:firstLine="540"/>
        <w:jc w:val="both"/>
        <w:rPr>
          <w:rFonts w:ascii="Times New Roman" w:hAnsi="Times New Roman" w:cs="Times New Roman"/>
          <w:sz w:val="20"/>
        </w:rPr>
      </w:pPr>
      <w:bookmarkStart w:id="7" w:name="P79"/>
      <w:bookmarkEnd w:id="7"/>
      <w:r w:rsidRPr="00D73AE2">
        <w:rPr>
          <w:rFonts w:ascii="Times New Roman" w:hAnsi="Times New Roman" w:cs="Times New Roman"/>
          <w:sz w:val="20"/>
        </w:rPr>
        <w:t xml:space="preserve">8. Грузоотправителем </w:t>
      </w:r>
      <w:proofErr w:type="spellStart"/>
      <w:r w:rsidRPr="00D73AE2">
        <w:rPr>
          <w:rFonts w:ascii="Times New Roman" w:hAnsi="Times New Roman" w:cs="Times New Roman"/>
          <w:sz w:val="20"/>
        </w:rPr>
        <w:t>подается</w:t>
      </w:r>
      <w:proofErr w:type="spellEnd"/>
      <w:r w:rsidRPr="00D73AE2">
        <w:rPr>
          <w:rFonts w:ascii="Times New Roman" w:hAnsi="Times New Roman" w:cs="Times New Roman"/>
          <w:sz w:val="20"/>
        </w:rPr>
        <w:t xml:space="preserve"> заказ (заявка) перевозчику в письменной форме на бумажном носителе или в электронной форме по соглашению сторон.</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Заказ (заявка) на перевозку грузов автомобильным транспортом должен (должна) содержать обязательные реквизиты согласно </w:t>
      </w:r>
      <w:hyperlink w:anchor="P989" w:history="1">
        <w:r w:rsidRPr="00D73AE2">
          <w:rPr>
            <w:rFonts w:ascii="Times New Roman" w:hAnsi="Times New Roman" w:cs="Times New Roman"/>
            <w:color w:val="0000FF"/>
            <w:sz w:val="20"/>
          </w:rPr>
          <w:t>приложению N 5</w:t>
        </w:r>
      </w:hyperlink>
      <w:r w:rsidRPr="00D73AE2">
        <w:rPr>
          <w:rFonts w:ascii="Times New Roman" w:hAnsi="Times New Roman" w:cs="Times New Roman"/>
          <w:sz w:val="20"/>
        </w:rPr>
        <w:t>. В заказе (заявке) допускается размещение дополнительных реквизитов, учитывающих особые условия осуществления перевозок грузов автомобильным транспортом.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Перевозчик обязан рассмотреть заказ (заявку) и в срок, не превышающий 3 календарных дней со дня его (</w:t>
      </w:r>
      <w:proofErr w:type="spellStart"/>
      <w:r w:rsidRPr="00D73AE2">
        <w:rPr>
          <w:rFonts w:ascii="Times New Roman" w:hAnsi="Times New Roman" w:cs="Times New Roman"/>
          <w:sz w:val="20"/>
        </w:rPr>
        <w:t>ее</w:t>
      </w:r>
      <w:proofErr w:type="spellEnd"/>
      <w:r w:rsidRPr="00D73AE2">
        <w:rPr>
          <w:rFonts w:ascii="Times New Roman" w:hAnsi="Times New Roman" w:cs="Times New Roman"/>
          <w:sz w:val="20"/>
        </w:rPr>
        <w:t>) принятия, проинформировать грузоотправителя о принятии или об отказе в принятии заказа (заявки) с обоснованием причин отказа и возвратить заказ (заявку).</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9. До заключения договора перевозки груза перевозчик по требованию грузоотправителя представляет документ (прейскурант), содержащий сведения о стоимости услуг перевозчика и порядке </w:t>
      </w:r>
      <w:proofErr w:type="spellStart"/>
      <w:r w:rsidRPr="00D73AE2">
        <w:rPr>
          <w:rFonts w:ascii="Times New Roman" w:hAnsi="Times New Roman" w:cs="Times New Roman"/>
          <w:sz w:val="20"/>
        </w:rPr>
        <w:t>расчета</w:t>
      </w:r>
      <w:proofErr w:type="spellEnd"/>
      <w:r w:rsidRPr="00D73AE2">
        <w:rPr>
          <w:rFonts w:ascii="Times New Roman" w:hAnsi="Times New Roman" w:cs="Times New Roman"/>
          <w:sz w:val="20"/>
        </w:rPr>
        <w:t xml:space="preserve"> провозной платы.</w:t>
      </w:r>
    </w:p>
    <w:p w:rsidR="00A05F74" w:rsidRPr="00D73AE2" w:rsidRDefault="00A05F74">
      <w:pPr>
        <w:pStyle w:val="ConsPlusNormal"/>
        <w:spacing w:before="280"/>
        <w:ind w:firstLine="540"/>
        <w:jc w:val="both"/>
        <w:rPr>
          <w:rFonts w:ascii="Times New Roman" w:hAnsi="Times New Roman" w:cs="Times New Roman"/>
          <w:sz w:val="20"/>
        </w:rPr>
      </w:pPr>
      <w:bookmarkStart w:id="8" w:name="P85"/>
      <w:bookmarkEnd w:id="8"/>
      <w:r w:rsidRPr="00D73AE2">
        <w:rPr>
          <w:rFonts w:ascii="Times New Roman" w:hAnsi="Times New Roman" w:cs="Times New Roman"/>
          <w:sz w:val="20"/>
        </w:rPr>
        <w:lastRenderedPageBreak/>
        <w:t>10. Транспортная накладная составляется (формируется) на одну или несколько партий груза, перевозимых на одном транспортном средстве.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Транспортная накладная составляется на бумажном носителе в 3 экземплярах (оригиналах) соответственно для грузоотправителя, грузополучателя и перевозчика или формируется в виде электронной транспортной накладной.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При отсутствии показателей в строках бумажной формы транспортной накладной может быть проставлен прочерк.</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Транспортная накладная подписывается грузоотправителем, грузополучателем и перевозчиком или их уполномоченными лицами.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11. Исправление в транспортной накладной должно содержать дату исправления, а также подписи лиц, составивших транспортную накладную, в которой произведено исправление, с указанием их фамилий и инициалов либо иных реквизитов, необходимых для идентификации этих лиц.</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12. В случае погрузки подлежащего перевозке груза на различные транспортные средства составляется (формируется) такое количество транспортных накладных, которое соответствует количеству используемых транспортных средств.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13. В случае отсутствия всех или каких-либо отдельных записей в разделе "Условия перевозки" транспортной накладной применяются условия перевозки грузов, предусмотренные Федеральным </w:t>
      </w:r>
      <w:hyperlink r:id="rId8" w:history="1">
        <w:r w:rsidRPr="00D73AE2">
          <w:rPr>
            <w:rFonts w:ascii="Times New Roman" w:hAnsi="Times New Roman" w:cs="Times New Roman"/>
            <w:color w:val="0000FF"/>
            <w:sz w:val="20"/>
          </w:rPr>
          <w:t>законом</w:t>
        </w:r>
      </w:hyperlink>
      <w:r w:rsidRPr="00D73AE2">
        <w:rPr>
          <w:rFonts w:ascii="Times New Roman" w:hAnsi="Times New Roman" w:cs="Times New Roman"/>
          <w:sz w:val="20"/>
        </w:rPr>
        <w:t xml:space="preserve"> "Устав автомобильного транспорта и городского наземного электрического транспорта" (далее - Федеральный закон) и настоящими Правилами.</w:t>
      </w:r>
    </w:p>
    <w:p w:rsidR="00A05F74" w:rsidRPr="00D73AE2" w:rsidRDefault="00A05F74">
      <w:pPr>
        <w:pStyle w:val="ConsPlusNormal"/>
        <w:spacing w:before="280"/>
        <w:ind w:firstLine="540"/>
        <w:jc w:val="both"/>
        <w:rPr>
          <w:rFonts w:ascii="Times New Roman" w:hAnsi="Times New Roman" w:cs="Times New Roman"/>
          <w:sz w:val="20"/>
        </w:rPr>
      </w:pPr>
      <w:bookmarkStart w:id="9" w:name="P94"/>
      <w:bookmarkEnd w:id="9"/>
      <w:r w:rsidRPr="00D73AE2">
        <w:rPr>
          <w:rFonts w:ascii="Times New Roman" w:hAnsi="Times New Roman" w:cs="Times New Roman"/>
          <w:sz w:val="20"/>
        </w:rPr>
        <w:t xml:space="preserve">14. При объявлении грузоотправителем ценности груза груз принимается к перевозке в порядке, установленном настоящими Правилами, с указанием его ценности в </w:t>
      </w:r>
      <w:hyperlink w:anchor="P578" w:history="1">
        <w:r w:rsidRPr="00D73AE2">
          <w:rPr>
            <w:rFonts w:ascii="Times New Roman" w:hAnsi="Times New Roman" w:cs="Times New Roman"/>
            <w:color w:val="0000FF"/>
            <w:sz w:val="20"/>
          </w:rPr>
          <w:t>пункте 3</w:t>
        </w:r>
      </w:hyperlink>
      <w:r w:rsidRPr="00D73AE2">
        <w:rPr>
          <w:rFonts w:ascii="Times New Roman" w:hAnsi="Times New Roman" w:cs="Times New Roman"/>
          <w:sz w:val="20"/>
        </w:rPr>
        <w:t xml:space="preserve"> транспортной накладной на бумажном носителе или в электронной транспортной накладной.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Объявленная ценность не должна превышать действительной стоимости груза.</w:t>
      </w:r>
    </w:p>
    <w:p w:rsidR="00A05F74" w:rsidRPr="00D73AE2" w:rsidRDefault="00A05F74">
      <w:pPr>
        <w:pStyle w:val="ConsPlusNormal"/>
        <w:spacing w:before="280"/>
        <w:ind w:firstLine="540"/>
        <w:jc w:val="both"/>
        <w:rPr>
          <w:rFonts w:ascii="Times New Roman" w:hAnsi="Times New Roman" w:cs="Times New Roman"/>
          <w:sz w:val="20"/>
        </w:rPr>
      </w:pPr>
      <w:bookmarkStart w:id="10" w:name="P98"/>
      <w:bookmarkEnd w:id="10"/>
      <w:r w:rsidRPr="00D73AE2">
        <w:rPr>
          <w:rFonts w:ascii="Times New Roman" w:hAnsi="Times New Roman" w:cs="Times New Roman"/>
          <w:sz w:val="20"/>
        </w:rPr>
        <w:t xml:space="preserve">15. Перевозка груза с сопровождением представителя грузовладельца, перевозка груза, в отношении которого не </w:t>
      </w:r>
      <w:proofErr w:type="spellStart"/>
      <w:r w:rsidRPr="00D73AE2">
        <w:rPr>
          <w:rFonts w:ascii="Times New Roman" w:hAnsi="Times New Roman" w:cs="Times New Roman"/>
          <w:sz w:val="20"/>
        </w:rPr>
        <w:t>ведется</w:t>
      </w:r>
      <w:proofErr w:type="spellEnd"/>
      <w:r w:rsidRPr="00D73AE2">
        <w:rPr>
          <w:rFonts w:ascii="Times New Roman" w:hAnsi="Times New Roman" w:cs="Times New Roman"/>
          <w:sz w:val="20"/>
        </w:rPr>
        <w:t xml:space="preserve"> </w:t>
      </w:r>
      <w:proofErr w:type="spellStart"/>
      <w:r w:rsidRPr="00D73AE2">
        <w:rPr>
          <w:rFonts w:ascii="Times New Roman" w:hAnsi="Times New Roman" w:cs="Times New Roman"/>
          <w:sz w:val="20"/>
        </w:rPr>
        <w:t>учет</w:t>
      </w:r>
      <w:proofErr w:type="spellEnd"/>
      <w:r w:rsidRPr="00D73AE2">
        <w:rPr>
          <w:rFonts w:ascii="Times New Roman" w:hAnsi="Times New Roman" w:cs="Times New Roman"/>
          <w:sz w:val="20"/>
        </w:rPr>
        <w:t xml:space="preserve"> движения товарно-материальных ценностей, осуществляется транспортным средством, предоставляемым на основании договора фрахтования, заключаемого в письменной форме. Если иное не предусмотрено соглашением сторон, договор фрахтования заключается в форме заказа-наряда на предоставление транспортного средства (далее - заказ-наряд), составленного по форме согласно </w:t>
      </w:r>
      <w:hyperlink w:anchor="P1017" w:history="1">
        <w:r w:rsidRPr="00D73AE2">
          <w:rPr>
            <w:rFonts w:ascii="Times New Roman" w:hAnsi="Times New Roman" w:cs="Times New Roman"/>
            <w:color w:val="0000FF"/>
            <w:sz w:val="20"/>
          </w:rPr>
          <w:t>приложению N 6</w:t>
        </w:r>
      </w:hyperlink>
      <w:r w:rsidRPr="00D73AE2">
        <w:rPr>
          <w:rFonts w:ascii="Times New Roman" w:hAnsi="Times New Roman" w:cs="Times New Roman"/>
          <w:sz w:val="20"/>
        </w:rPr>
        <w:t xml:space="preserve"> на бумажном носителе или в виде электронного заказа-наряда.</w:t>
      </w:r>
    </w:p>
    <w:p w:rsidR="00A05F74" w:rsidRPr="00D73AE2" w:rsidRDefault="00A05F74">
      <w:pPr>
        <w:pStyle w:val="ConsPlusNormal"/>
        <w:spacing w:before="280"/>
        <w:ind w:firstLine="540"/>
        <w:jc w:val="both"/>
        <w:rPr>
          <w:rFonts w:ascii="Times New Roman" w:hAnsi="Times New Roman" w:cs="Times New Roman"/>
          <w:sz w:val="20"/>
        </w:rPr>
      </w:pPr>
      <w:r w:rsidRPr="00D73AE2">
        <w:rPr>
          <w:rFonts w:ascii="Times New Roman" w:hAnsi="Times New Roman" w:cs="Times New Roman"/>
          <w:sz w:val="20"/>
        </w:rPr>
        <w:t xml:space="preserve">16. Заказ-наряд на бумажном носителе (электронный заказ-наряд) </w:t>
      </w:r>
      <w:proofErr w:type="spellStart"/>
      <w:r w:rsidRPr="00D73AE2">
        <w:rPr>
          <w:rFonts w:ascii="Times New Roman" w:hAnsi="Times New Roman" w:cs="Times New Roman"/>
          <w:sz w:val="20"/>
        </w:rPr>
        <w:t>подается</w:t>
      </w:r>
      <w:proofErr w:type="spellEnd"/>
      <w:r w:rsidRPr="00D73AE2">
        <w:rPr>
          <w:rFonts w:ascii="Times New Roman" w:hAnsi="Times New Roman" w:cs="Times New Roman"/>
          <w:sz w:val="20"/>
        </w:rPr>
        <w:t xml:space="preserve"> (направляется с использованием информационной системы электронных перевозочных документов) фрахтователем фрахтовщику, который обязан рассмотреть заказ-наряд, и в срок, не превышающий 3 календарных дней со дня его получения, проинформировать фрахтователя о принятии или об отказе в принятии заказа-наряда с обоснованием причин отказа и возвратить заказ-наряд на бумажном носителе или в информационной системе электронных перевозочных документов.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При рассмотрении заказа-наряда фрахтовщик по согласованию с фрахтователем определяет условия фрахтования транспортного средства и заполняет </w:t>
      </w:r>
      <w:hyperlink w:anchor="P1029" w:history="1">
        <w:r w:rsidRPr="00D73AE2">
          <w:rPr>
            <w:rFonts w:ascii="Times New Roman" w:hAnsi="Times New Roman" w:cs="Times New Roman"/>
            <w:color w:val="0000FF"/>
            <w:sz w:val="20"/>
          </w:rPr>
          <w:t>пункты 2</w:t>
        </w:r>
      </w:hyperlink>
      <w:r w:rsidRPr="00D73AE2">
        <w:rPr>
          <w:rFonts w:ascii="Times New Roman" w:hAnsi="Times New Roman" w:cs="Times New Roman"/>
          <w:sz w:val="20"/>
        </w:rPr>
        <w:t xml:space="preserve">, </w:t>
      </w:r>
      <w:hyperlink w:anchor="P1155" w:history="1">
        <w:r w:rsidRPr="00D73AE2">
          <w:rPr>
            <w:rFonts w:ascii="Times New Roman" w:hAnsi="Times New Roman" w:cs="Times New Roman"/>
            <w:color w:val="0000FF"/>
            <w:sz w:val="20"/>
          </w:rPr>
          <w:t>8</w:t>
        </w:r>
      </w:hyperlink>
      <w:r w:rsidRPr="00D73AE2">
        <w:rPr>
          <w:rFonts w:ascii="Times New Roman" w:hAnsi="Times New Roman" w:cs="Times New Roman"/>
          <w:sz w:val="20"/>
        </w:rPr>
        <w:t xml:space="preserve"> - </w:t>
      </w:r>
      <w:hyperlink w:anchor="P1188" w:history="1">
        <w:r w:rsidRPr="00D73AE2">
          <w:rPr>
            <w:rFonts w:ascii="Times New Roman" w:hAnsi="Times New Roman" w:cs="Times New Roman"/>
            <w:color w:val="0000FF"/>
            <w:sz w:val="20"/>
          </w:rPr>
          <w:t>10</w:t>
        </w:r>
      </w:hyperlink>
      <w:r w:rsidRPr="00D73AE2">
        <w:rPr>
          <w:rFonts w:ascii="Times New Roman" w:hAnsi="Times New Roman" w:cs="Times New Roman"/>
          <w:sz w:val="20"/>
        </w:rPr>
        <w:t xml:space="preserve">, </w:t>
      </w:r>
      <w:hyperlink w:anchor="P1220" w:history="1">
        <w:r w:rsidRPr="00D73AE2">
          <w:rPr>
            <w:rFonts w:ascii="Times New Roman" w:hAnsi="Times New Roman" w:cs="Times New Roman"/>
            <w:color w:val="0000FF"/>
            <w:sz w:val="20"/>
          </w:rPr>
          <w:t>12</w:t>
        </w:r>
      </w:hyperlink>
      <w:r w:rsidRPr="00D73AE2">
        <w:rPr>
          <w:rFonts w:ascii="Times New Roman" w:hAnsi="Times New Roman" w:cs="Times New Roman"/>
          <w:sz w:val="20"/>
        </w:rPr>
        <w:t xml:space="preserve"> - </w:t>
      </w:r>
      <w:hyperlink w:anchor="P1276" w:history="1">
        <w:r w:rsidRPr="00D73AE2">
          <w:rPr>
            <w:rFonts w:ascii="Times New Roman" w:hAnsi="Times New Roman" w:cs="Times New Roman"/>
            <w:color w:val="0000FF"/>
            <w:sz w:val="20"/>
          </w:rPr>
          <w:t>14</w:t>
        </w:r>
      </w:hyperlink>
      <w:r w:rsidRPr="00D73AE2">
        <w:rPr>
          <w:rFonts w:ascii="Times New Roman" w:hAnsi="Times New Roman" w:cs="Times New Roman"/>
          <w:sz w:val="20"/>
        </w:rPr>
        <w:t xml:space="preserve"> (в части фрахтовщика) заказа-наряда на бумажном носителе или вносит соответствующие сведения в электронный заказ-наряд.</w:t>
      </w:r>
    </w:p>
    <w:p w:rsidR="00A05F74" w:rsidRPr="00D73AE2" w:rsidRDefault="00A05F74">
      <w:pPr>
        <w:pStyle w:val="ConsPlusNormal"/>
        <w:spacing w:before="280"/>
        <w:ind w:firstLine="540"/>
        <w:jc w:val="both"/>
        <w:rPr>
          <w:rFonts w:ascii="Times New Roman" w:hAnsi="Times New Roman" w:cs="Times New Roman"/>
          <w:sz w:val="20"/>
        </w:rPr>
      </w:pPr>
      <w:r w:rsidRPr="00D73AE2">
        <w:rPr>
          <w:rFonts w:ascii="Times New Roman" w:hAnsi="Times New Roman" w:cs="Times New Roman"/>
          <w:sz w:val="20"/>
        </w:rPr>
        <w:t xml:space="preserve">17. При подаче фрахтовщику заказа-наряда фрахтователь заполняет </w:t>
      </w:r>
      <w:hyperlink w:anchor="P1028" w:history="1">
        <w:r w:rsidRPr="00D73AE2">
          <w:rPr>
            <w:rFonts w:ascii="Times New Roman" w:hAnsi="Times New Roman" w:cs="Times New Roman"/>
            <w:color w:val="0000FF"/>
            <w:sz w:val="20"/>
          </w:rPr>
          <w:t>пункты 1</w:t>
        </w:r>
      </w:hyperlink>
      <w:r w:rsidRPr="00D73AE2">
        <w:rPr>
          <w:rFonts w:ascii="Times New Roman" w:hAnsi="Times New Roman" w:cs="Times New Roman"/>
          <w:sz w:val="20"/>
        </w:rPr>
        <w:t xml:space="preserve">, </w:t>
      </w:r>
      <w:hyperlink w:anchor="P1060" w:history="1">
        <w:r w:rsidRPr="00D73AE2">
          <w:rPr>
            <w:rFonts w:ascii="Times New Roman" w:hAnsi="Times New Roman" w:cs="Times New Roman"/>
            <w:color w:val="0000FF"/>
            <w:sz w:val="20"/>
          </w:rPr>
          <w:t>3</w:t>
        </w:r>
      </w:hyperlink>
      <w:r w:rsidRPr="00D73AE2">
        <w:rPr>
          <w:rFonts w:ascii="Times New Roman" w:hAnsi="Times New Roman" w:cs="Times New Roman"/>
          <w:sz w:val="20"/>
        </w:rPr>
        <w:t xml:space="preserve"> - </w:t>
      </w:r>
      <w:hyperlink w:anchor="P1148" w:history="1">
        <w:r w:rsidRPr="00D73AE2">
          <w:rPr>
            <w:rFonts w:ascii="Times New Roman" w:hAnsi="Times New Roman" w:cs="Times New Roman"/>
            <w:color w:val="0000FF"/>
            <w:sz w:val="20"/>
          </w:rPr>
          <w:t>7</w:t>
        </w:r>
      </w:hyperlink>
      <w:r w:rsidRPr="00D73AE2">
        <w:rPr>
          <w:rFonts w:ascii="Times New Roman" w:hAnsi="Times New Roman" w:cs="Times New Roman"/>
          <w:sz w:val="20"/>
        </w:rPr>
        <w:t xml:space="preserve"> и </w:t>
      </w:r>
      <w:hyperlink w:anchor="P1276" w:history="1">
        <w:r w:rsidRPr="00D73AE2">
          <w:rPr>
            <w:rFonts w:ascii="Times New Roman" w:hAnsi="Times New Roman" w:cs="Times New Roman"/>
            <w:color w:val="0000FF"/>
            <w:sz w:val="20"/>
          </w:rPr>
          <w:t>14</w:t>
        </w:r>
      </w:hyperlink>
      <w:r w:rsidRPr="00D73AE2">
        <w:rPr>
          <w:rFonts w:ascii="Times New Roman" w:hAnsi="Times New Roman" w:cs="Times New Roman"/>
          <w:sz w:val="20"/>
        </w:rPr>
        <w:t xml:space="preserve"> заказа-наряда на бумажном носителе или вносит соответствующие сведения в электронный заказ-наряд.</w:t>
      </w:r>
    </w:p>
    <w:p w:rsidR="00A05F74" w:rsidRPr="00D73AE2" w:rsidRDefault="00A05F74">
      <w:pPr>
        <w:pStyle w:val="ConsPlusNormal"/>
        <w:spacing w:before="280"/>
        <w:ind w:firstLine="540"/>
        <w:jc w:val="both"/>
        <w:rPr>
          <w:rFonts w:ascii="Times New Roman" w:hAnsi="Times New Roman" w:cs="Times New Roman"/>
          <w:sz w:val="20"/>
        </w:rPr>
      </w:pPr>
      <w:bookmarkStart w:id="11" w:name="P108"/>
      <w:bookmarkEnd w:id="11"/>
      <w:r w:rsidRPr="00D73AE2">
        <w:rPr>
          <w:rFonts w:ascii="Times New Roman" w:hAnsi="Times New Roman" w:cs="Times New Roman"/>
          <w:sz w:val="20"/>
        </w:rPr>
        <w:t xml:space="preserve">18. Информация об изменении условий фрахтования в пути следования отмечается фрахтовщиком (водителем) в </w:t>
      </w:r>
      <w:hyperlink w:anchor="P1213" w:history="1">
        <w:r w:rsidRPr="00D73AE2">
          <w:rPr>
            <w:rFonts w:ascii="Times New Roman" w:hAnsi="Times New Roman" w:cs="Times New Roman"/>
            <w:color w:val="0000FF"/>
            <w:sz w:val="20"/>
          </w:rPr>
          <w:t>графе 11</w:t>
        </w:r>
      </w:hyperlink>
      <w:r w:rsidRPr="00D73AE2">
        <w:rPr>
          <w:rFonts w:ascii="Times New Roman" w:hAnsi="Times New Roman" w:cs="Times New Roman"/>
          <w:sz w:val="20"/>
        </w:rPr>
        <w:t xml:space="preserve"> "Оговорки и замечания фрахтовщика" заказа-наряда на бумажном носителе или вносится в электронный заказ-наряд.</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19. При отсутствии всех или каких-либо отдельных записей в заказе-наряде, касающихся условий фрахтования, применяются положения, предусмотренные Федеральным </w:t>
      </w:r>
      <w:hyperlink r:id="rId9" w:history="1">
        <w:r w:rsidRPr="00D73AE2">
          <w:rPr>
            <w:rFonts w:ascii="Times New Roman" w:hAnsi="Times New Roman" w:cs="Times New Roman"/>
            <w:color w:val="0000FF"/>
            <w:sz w:val="20"/>
          </w:rPr>
          <w:t>законом</w:t>
        </w:r>
      </w:hyperlink>
      <w:r w:rsidRPr="00D73AE2">
        <w:rPr>
          <w:rFonts w:ascii="Times New Roman" w:hAnsi="Times New Roman" w:cs="Times New Roman"/>
          <w:sz w:val="20"/>
        </w:rPr>
        <w:t xml:space="preserve"> и настоящими Правилами.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20. Заказ-наряд на бумажном носителе составляется в 3 экземплярах (оригиналах), подписанных фрахтователем и фрахтовщиком. Первый экземпляр заказа-наряда </w:t>
      </w:r>
      <w:proofErr w:type="spellStart"/>
      <w:r w:rsidRPr="00D73AE2">
        <w:rPr>
          <w:rFonts w:ascii="Times New Roman" w:hAnsi="Times New Roman" w:cs="Times New Roman"/>
          <w:sz w:val="20"/>
        </w:rPr>
        <w:t>остается</w:t>
      </w:r>
      <w:proofErr w:type="spellEnd"/>
      <w:r w:rsidRPr="00D73AE2">
        <w:rPr>
          <w:rFonts w:ascii="Times New Roman" w:hAnsi="Times New Roman" w:cs="Times New Roman"/>
          <w:sz w:val="20"/>
        </w:rPr>
        <w:t xml:space="preserve"> у фрахтователя, второй и третий </w:t>
      </w:r>
      <w:r w:rsidRPr="00D73AE2">
        <w:rPr>
          <w:rFonts w:ascii="Times New Roman" w:hAnsi="Times New Roman" w:cs="Times New Roman"/>
          <w:sz w:val="20"/>
        </w:rPr>
        <w:lastRenderedPageBreak/>
        <w:t>вручаются фрахтовщику (водителю). Третий экземпляр заказа-наряда с необходимыми отметками прилагается к счету за фрахтование транспортного средства для перевозки груза и направляется фрахтователю.</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21. Исправление в заказе-наряде должно содержать дату исправления, а также подписи лиц, составивших заказ-наряд, в котором произведено исправление, с указанием их фамилий и инициалов либо иных реквизитов, необходимых для идентификации этих лиц.</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22. В случае погрузки подлежащего перевозке груза на различные транспортные средства составляется (формируется) такое количество заказов-нарядов, которое соответствует количеству используемых транспортных средств.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23. Составление (формирование) транспортной накладной или заказа-наряда в случае перевозки грузов для личных, семейных, домашних или иных, не связанных с осуществлением предпринимательской деятельности нужд, может осуществлять перевозчик (фрахтовщик) по согласованию с грузоотправителем (фрахтователем), если это предусмотрено соглашением сторон.</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outlineLvl w:val="1"/>
        <w:rPr>
          <w:rFonts w:ascii="Times New Roman" w:hAnsi="Times New Roman" w:cs="Times New Roman"/>
          <w:sz w:val="20"/>
        </w:rPr>
      </w:pPr>
      <w:r w:rsidRPr="00D73AE2">
        <w:rPr>
          <w:rFonts w:ascii="Times New Roman" w:hAnsi="Times New Roman" w:cs="Times New Roman"/>
          <w:sz w:val="20"/>
        </w:rPr>
        <w:t>III. Предоставление транспортных средств</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 xml:space="preserve">и контейнеров, предъявление и </w:t>
      </w:r>
      <w:proofErr w:type="spellStart"/>
      <w:r w:rsidRPr="00D73AE2">
        <w:rPr>
          <w:rFonts w:ascii="Times New Roman" w:hAnsi="Times New Roman" w:cs="Times New Roman"/>
          <w:sz w:val="20"/>
        </w:rPr>
        <w:t>прием</w:t>
      </w:r>
      <w:proofErr w:type="spellEnd"/>
      <w:r w:rsidRPr="00D73AE2">
        <w:rPr>
          <w:rFonts w:ascii="Times New Roman" w:hAnsi="Times New Roman" w:cs="Times New Roman"/>
          <w:sz w:val="20"/>
        </w:rPr>
        <w:t xml:space="preserve"> груза для перевозки,</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погрузка грузов в транспортные средства и контейнеры</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ind w:firstLine="540"/>
        <w:jc w:val="both"/>
        <w:rPr>
          <w:rFonts w:ascii="Times New Roman" w:hAnsi="Times New Roman" w:cs="Times New Roman"/>
          <w:sz w:val="20"/>
        </w:rPr>
      </w:pPr>
      <w:r w:rsidRPr="00D73AE2">
        <w:rPr>
          <w:rFonts w:ascii="Times New Roman" w:hAnsi="Times New Roman" w:cs="Times New Roman"/>
          <w:sz w:val="20"/>
        </w:rPr>
        <w:t xml:space="preserve">24. Перевозчик в срок, установленный договором перевозки груза (договором фрахтования), </w:t>
      </w:r>
      <w:proofErr w:type="spellStart"/>
      <w:r w:rsidRPr="00D73AE2">
        <w:rPr>
          <w:rFonts w:ascii="Times New Roman" w:hAnsi="Times New Roman" w:cs="Times New Roman"/>
          <w:sz w:val="20"/>
        </w:rPr>
        <w:t>подает</w:t>
      </w:r>
      <w:proofErr w:type="spellEnd"/>
      <w:r w:rsidRPr="00D73AE2">
        <w:rPr>
          <w:rFonts w:ascii="Times New Roman" w:hAnsi="Times New Roman" w:cs="Times New Roman"/>
          <w:sz w:val="20"/>
        </w:rPr>
        <w:t xml:space="preserve"> грузоотправителю под погрузку исправное транспортное средство в состоянии, пригодном для перевозки соответствующего груза, а грузоотправитель предъявляет перевозчику в установленные сроки груз.</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25. Пригодными для перевозки груза признаются транспортные средства и контейнеры, соответствующие установленным договором перевозки груза (договором фрахтования) назначению, типу и </w:t>
      </w:r>
      <w:proofErr w:type="spellStart"/>
      <w:r w:rsidRPr="00D73AE2">
        <w:rPr>
          <w:rFonts w:ascii="Times New Roman" w:hAnsi="Times New Roman" w:cs="Times New Roman"/>
          <w:sz w:val="20"/>
        </w:rPr>
        <w:t>грузоподъемности</w:t>
      </w:r>
      <w:proofErr w:type="spellEnd"/>
      <w:r w:rsidRPr="00D73AE2">
        <w:rPr>
          <w:rFonts w:ascii="Times New Roman" w:hAnsi="Times New Roman" w:cs="Times New Roman"/>
          <w:sz w:val="20"/>
        </w:rPr>
        <w:t xml:space="preserve">, а также </w:t>
      </w:r>
      <w:proofErr w:type="spellStart"/>
      <w:r w:rsidRPr="00D73AE2">
        <w:rPr>
          <w:rFonts w:ascii="Times New Roman" w:hAnsi="Times New Roman" w:cs="Times New Roman"/>
          <w:sz w:val="20"/>
        </w:rPr>
        <w:t>оснащенные</w:t>
      </w:r>
      <w:proofErr w:type="spellEnd"/>
      <w:r w:rsidRPr="00D73AE2">
        <w:rPr>
          <w:rFonts w:ascii="Times New Roman" w:hAnsi="Times New Roman" w:cs="Times New Roman"/>
          <w:sz w:val="20"/>
        </w:rPr>
        <w:t xml:space="preserve"> соответствующим оборудованием.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26. Подача транспортного средства и контейнера, непригодных для перевозки груза, обусловленного договором перевозки груза (транспортного средства, не соответствующего условиям договора фрахтования), или с опозданием считается неподачей (непредоставлением) транспортного средства.</w:t>
      </w:r>
    </w:p>
    <w:p w:rsidR="00A05F74" w:rsidRPr="00D73AE2" w:rsidRDefault="00A05F74">
      <w:pPr>
        <w:pStyle w:val="ConsPlusNormal"/>
        <w:spacing w:before="280"/>
        <w:ind w:firstLine="540"/>
        <w:jc w:val="both"/>
        <w:rPr>
          <w:rFonts w:ascii="Times New Roman" w:hAnsi="Times New Roman" w:cs="Times New Roman"/>
          <w:sz w:val="20"/>
        </w:rPr>
      </w:pPr>
      <w:bookmarkStart w:id="12" w:name="P124"/>
      <w:bookmarkEnd w:id="12"/>
      <w:r w:rsidRPr="00D73AE2">
        <w:rPr>
          <w:rFonts w:ascii="Times New Roman" w:hAnsi="Times New Roman" w:cs="Times New Roman"/>
          <w:sz w:val="20"/>
        </w:rPr>
        <w:t>27. Опозданием признается подача транспортного средства в пункт погрузки с задержкой более чем на 2 часа от времени, установленного в согласованном перевозчиком в заказе (заявке) или заказе-наряде, если иное не установлено соглашением сторон. При подаче транспортного средства под погрузку грузоотправитель (фрахтователь) вносит в транспортную накладную (заказ-наряд) на бумажном носителе или в электронную транспортную накладную (электронный заказ-наряд) в присутствии перевозчика (водителя) фактические дату и время подачи транспортного средства под погрузку, а также состояние груза, тары, упаковки, маркировки и опломбирования, массу груза и количество грузовых мест.</w:t>
      </w:r>
    </w:p>
    <w:p w:rsidR="00A05F74" w:rsidRPr="00D73AE2" w:rsidRDefault="00A05F74">
      <w:pPr>
        <w:pStyle w:val="ConsPlusNormal"/>
        <w:spacing w:before="280"/>
        <w:ind w:firstLine="540"/>
        <w:jc w:val="both"/>
        <w:rPr>
          <w:rFonts w:ascii="Times New Roman" w:hAnsi="Times New Roman" w:cs="Times New Roman"/>
          <w:sz w:val="20"/>
        </w:rPr>
      </w:pPr>
      <w:r w:rsidRPr="00D73AE2">
        <w:rPr>
          <w:rFonts w:ascii="Times New Roman" w:hAnsi="Times New Roman" w:cs="Times New Roman"/>
          <w:sz w:val="20"/>
        </w:rPr>
        <w:t xml:space="preserve">28. Перевозчик (водитель) по завершении погрузки подписывает транспортную накладную и в случае необходимости указывает свои замечания и оговорки при </w:t>
      </w:r>
      <w:proofErr w:type="spellStart"/>
      <w:r w:rsidRPr="00D73AE2">
        <w:rPr>
          <w:rFonts w:ascii="Times New Roman" w:hAnsi="Times New Roman" w:cs="Times New Roman"/>
          <w:sz w:val="20"/>
        </w:rPr>
        <w:t>приеме</w:t>
      </w:r>
      <w:proofErr w:type="spellEnd"/>
      <w:r w:rsidRPr="00D73AE2">
        <w:rPr>
          <w:rFonts w:ascii="Times New Roman" w:hAnsi="Times New Roman" w:cs="Times New Roman"/>
          <w:sz w:val="20"/>
        </w:rPr>
        <w:t xml:space="preserve"> груза в </w:t>
      </w:r>
      <w:hyperlink w:anchor="P854" w:history="1">
        <w:r w:rsidRPr="00D73AE2">
          <w:rPr>
            <w:rFonts w:ascii="Times New Roman" w:hAnsi="Times New Roman" w:cs="Times New Roman"/>
            <w:color w:val="0000FF"/>
            <w:sz w:val="20"/>
          </w:rPr>
          <w:t>пункте 12</w:t>
        </w:r>
      </w:hyperlink>
      <w:r w:rsidRPr="00D73AE2">
        <w:rPr>
          <w:rFonts w:ascii="Times New Roman" w:hAnsi="Times New Roman" w:cs="Times New Roman"/>
          <w:sz w:val="20"/>
        </w:rPr>
        <w:t xml:space="preserve"> транспортной накладной на бумажном носителе или в электронной транспортной накладной.</w:t>
      </w:r>
    </w:p>
    <w:p w:rsidR="00A05F74" w:rsidRPr="00D73AE2" w:rsidRDefault="00A05F74">
      <w:pPr>
        <w:pStyle w:val="ConsPlusNormal"/>
        <w:spacing w:before="280"/>
        <w:ind w:firstLine="540"/>
        <w:jc w:val="both"/>
        <w:rPr>
          <w:rFonts w:ascii="Times New Roman" w:hAnsi="Times New Roman" w:cs="Times New Roman"/>
          <w:sz w:val="20"/>
        </w:rPr>
      </w:pPr>
      <w:bookmarkStart w:id="13" w:name="P130"/>
      <w:bookmarkEnd w:id="13"/>
      <w:r w:rsidRPr="00D73AE2">
        <w:rPr>
          <w:rFonts w:ascii="Times New Roman" w:hAnsi="Times New Roman" w:cs="Times New Roman"/>
          <w:sz w:val="20"/>
        </w:rPr>
        <w:t xml:space="preserve">29. Фрахтовщик (водитель) при подаче транспортного средства для перевозки груза подписывает заказ-наряд и в случае необходимости указывает в </w:t>
      </w:r>
      <w:hyperlink w:anchor="P1213" w:history="1">
        <w:r w:rsidRPr="00D73AE2">
          <w:rPr>
            <w:rFonts w:ascii="Times New Roman" w:hAnsi="Times New Roman" w:cs="Times New Roman"/>
            <w:color w:val="0000FF"/>
            <w:sz w:val="20"/>
          </w:rPr>
          <w:t>пункте 11</w:t>
        </w:r>
      </w:hyperlink>
      <w:r w:rsidRPr="00D73AE2">
        <w:rPr>
          <w:rFonts w:ascii="Times New Roman" w:hAnsi="Times New Roman" w:cs="Times New Roman"/>
          <w:sz w:val="20"/>
        </w:rPr>
        <w:t xml:space="preserve"> заказа-наряда на бумажном носителе или в электронном заказе-наряде свои замечания и оговорки при подаче транспортного средства для перевозки.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30. Информация об изменении условий перевозки груза в пути следования вносится перевозчиком (водителем) в транспортную накладную.</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31. Грузоотправитель (фрахтователь) вправе отказаться от исполнения договора перевозки груза (договора фрахтования) в случае: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а) предоставления перевозчиком транспортного средства и контейнера, непригодных для перевозки соответствующего груза;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б) подачи транспортных средств и контейнеров в пункт погрузки с опозданием;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в) непредъявления водителем транспортного средства грузоотправителю (фрахтователю) документа, удостоверяющего личность, и путевого листа в пункте погрузки.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lastRenderedPageBreak/>
        <w:t>32. Состояние груза при его предъявлении к перевозке признается соответствующим установленным требованиям, если: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а) груз подготовлен, упакован и </w:t>
      </w:r>
      <w:proofErr w:type="spellStart"/>
      <w:r w:rsidRPr="00D73AE2">
        <w:rPr>
          <w:rFonts w:ascii="Times New Roman" w:hAnsi="Times New Roman" w:cs="Times New Roman"/>
          <w:sz w:val="20"/>
        </w:rPr>
        <w:t>затарен</w:t>
      </w:r>
      <w:proofErr w:type="spellEnd"/>
      <w:r w:rsidRPr="00D73AE2">
        <w:rPr>
          <w:rFonts w:ascii="Times New Roman" w:hAnsi="Times New Roman" w:cs="Times New Roman"/>
          <w:sz w:val="20"/>
        </w:rPr>
        <w:t xml:space="preserve"> в соответствии со стандартами, техническими условиями и иными нормативными документами на груз, тару, упаковку и контейнер;</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б) масса груза соответствует массе, указанной в транспортной накладной.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33. При предъявлении для перевозки груза в таре или упаковке грузоотправитель маркирует каждое грузовое место. Маркировка грузовых мест состоит из основных, дополнительных и информационных надписей, а также манипуляционных знаков.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34. К основным маркировочным надписям относятся: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а) полное или </w:t>
      </w:r>
      <w:proofErr w:type="spellStart"/>
      <w:r w:rsidRPr="00D73AE2">
        <w:rPr>
          <w:rFonts w:ascii="Times New Roman" w:hAnsi="Times New Roman" w:cs="Times New Roman"/>
          <w:sz w:val="20"/>
        </w:rPr>
        <w:t>сокращенное</w:t>
      </w:r>
      <w:proofErr w:type="spellEnd"/>
      <w:r w:rsidRPr="00D73AE2">
        <w:rPr>
          <w:rFonts w:ascii="Times New Roman" w:hAnsi="Times New Roman" w:cs="Times New Roman"/>
          <w:sz w:val="20"/>
        </w:rPr>
        <w:t xml:space="preserve"> наименование грузоотправителя и грузополучателя;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б) количество грузовых мест в партии груза и их номера;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в) адреса пунктов погрузки и выгрузки.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35. К дополнительным маркировочным надписям относится машиночитаемая маркировка с использованием символов линейного двумерного и (или) матричного штрихового кода, двумерных символов, меток радиочастотных идентификаций.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36. К информационным маркировочным надписям относятся: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а) масса грузового места (брутто и нетто) в килограммах (тоннах);</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б) линейные размеры грузового места, если один из параметров превышает 1 метр.</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37. Манипуляционные знаки являются условными знаками, наносимыми на тару или упаковку для характеристики способов обращения с грузом при транспортировке, хранении, перевозке, и определяют способы обращения с грузовым местом при погрузке и выгрузке, перевозке и хранении груза.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38. По соглашению сторон маркировка грузовых мест может осуществляться перевозчиком (фрахтовщиком).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39. Маркировочные надписи и манипуляционные знаки наносятся в соответствии с техническими условиями на груз, тару и упаковку. Маркировка грузовых мест осуществляется </w:t>
      </w:r>
      <w:proofErr w:type="spellStart"/>
      <w:r w:rsidRPr="00D73AE2">
        <w:rPr>
          <w:rFonts w:ascii="Times New Roman" w:hAnsi="Times New Roman" w:cs="Times New Roman"/>
          <w:sz w:val="20"/>
        </w:rPr>
        <w:t>путем</w:t>
      </w:r>
      <w:proofErr w:type="spellEnd"/>
      <w:r w:rsidRPr="00D73AE2">
        <w:rPr>
          <w:rFonts w:ascii="Times New Roman" w:hAnsi="Times New Roman" w:cs="Times New Roman"/>
          <w:sz w:val="20"/>
        </w:rPr>
        <w:t xml:space="preserve"> нанесения идентификационных надписей непосредственно на грузовое место или с помощью наклеивания ярлыков.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40. В случае если сроки погрузки груза в транспортные средства и контейнеры, а также выгрузки груза из них в договоре перевозки груза не установлены, погрузка и выгрузка груза в транспортные средства и контейнеры выполняются в сроки согласно </w:t>
      </w:r>
      <w:hyperlink w:anchor="P1335" w:history="1">
        <w:r w:rsidRPr="00D73AE2">
          <w:rPr>
            <w:rFonts w:ascii="Times New Roman" w:hAnsi="Times New Roman" w:cs="Times New Roman"/>
            <w:color w:val="0000FF"/>
            <w:sz w:val="20"/>
          </w:rPr>
          <w:t>приложению N 7</w:t>
        </w:r>
      </w:hyperlink>
      <w:r w:rsidRPr="00D73AE2">
        <w:rPr>
          <w:rFonts w:ascii="Times New Roman" w:hAnsi="Times New Roman" w:cs="Times New Roman"/>
          <w:sz w:val="20"/>
        </w:rPr>
        <w:t>.</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41. В сроки погрузки и выгрузки груза в транспортные средства и контейнеры не включается время, необходимое для выполнения работ по подготовке груза к перевозке.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42. Погрузка груза в транспортное средство и контейнер, а также выгрузка груза из них осуществляются с </w:t>
      </w:r>
      <w:proofErr w:type="spellStart"/>
      <w:r w:rsidRPr="00D73AE2">
        <w:rPr>
          <w:rFonts w:ascii="Times New Roman" w:hAnsi="Times New Roman" w:cs="Times New Roman"/>
          <w:sz w:val="20"/>
        </w:rPr>
        <w:t>учетом</w:t>
      </w:r>
      <w:proofErr w:type="spellEnd"/>
      <w:r w:rsidRPr="00D73AE2">
        <w:rPr>
          <w:rFonts w:ascii="Times New Roman" w:hAnsi="Times New Roman" w:cs="Times New Roman"/>
          <w:sz w:val="20"/>
        </w:rPr>
        <w:t xml:space="preserve"> перечня и порядка работ по погрузке грузов в транспортное средство и контейнер, а также по выгрузке грузов из них согласно </w:t>
      </w:r>
      <w:hyperlink w:anchor="P1414" w:history="1">
        <w:r w:rsidRPr="00D73AE2">
          <w:rPr>
            <w:rFonts w:ascii="Times New Roman" w:hAnsi="Times New Roman" w:cs="Times New Roman"/>
            <w:color w:val="0000FF"/>
            <w:sz w:val="20"/>
          </w:rPr>
          <w:t>приложению N 8</w:t>
        </w:r>
      </w:hyperlink>
      <w:r w:rsidRPr="00D73AE2">
        <w:rPr>
          <w:rFonts w:ascii="Times New Roman" w:hAnsi="Times New Roman" w:cs="Times New Roman"/>
          <w:sz w:val="20"/>
        </w:rPr>
        <w:t>.</w:t>
      </w:r>
    </w:p>
    <w:p w:rsidR="00A05F74" w:rsidRPr="00D73AE2" w:rsidRDefault="00A05F74">
      <w:pPr>
        <w:pStyle w:val="ConsPlusNormal"/>
        <w:spacing w:before="280"/>
        <w:ind w:firstLine="540"/>
        <w:jc w:val="both"/>
        <w:rPr>
          <w:rFonts w:ascii="Times New Roman" w:hAnsi="Times New Roman" w:cs="Times New Roman"/>
          <w:sz w:val="20"/>
        </w:rPr>
      </w:pPr>
      <w:bookmarkStart w:id="14" w:name="P156"/>
      <w:bookmarkEnd w:id="14"/>
      <w:r w:rsidRPr="00D73AE2">
        <w:rPr>
          <w:rFonts w:ascii="Times New Roman" w:hAnsi="Times New Roman" w:cs="Times New Roman"/>
          <w:sz w:val="20"/>
        </w:rPr>
        <w:t xml:space="preserve">43. В случае если погрузка груза в контейнер и выгрузка груза из него осуществляются посредством снятия контейнера с транспортного средства, подача порожнего контейнера грузоотправителю или </w:t>
      </w:r>
      <w:proofErr w:type="spellStart"/>
      <w:r w:rsidRPr="00D73AE2">
        <w:rPr>
          <w:rFonts w:ascii="Times New Roman" w:hAnsi="Times New Roman" w:cs="Times New Roman"/>
          <w:sz w:val="20"/>
        </w:rPr>
        <w:t>груженого</w:t>
      </w:r>
      <w:proofErr w:type="spellEnd"/>
      <w:r w:rsidRPr="00D73AE2">
        <w:rPr>
          <w:rFonts w:ascii="Times New Roman" w:hAnsi="Times New Roman" w:cs="Times New Roman"/>
          <w:sz w:val="20"/>
        </w:rPr>
        <w:t xml:space="preserve"> контейнера грузополучателю оформляется сопроводительной ведомостью по форме согласно </w:t>
      </w:r>
      <w:hyperlink w:anchor="P1457" w:history="1">
        <w:r w:rsidRPr="00D73AE2">
          <w:rPr>
            <w:rFonts w:ascii="Times New Roman" w:hAnsi="Times New Roman" w:cs="Times New Roman"/>
            <w:color w:val="0000FF"/>
            <w:sz w:val="20"/>
          </w:rPr>
          <w:t>приложению N 9</w:t>
        </w:r>
      </w:hyperlink>
      <w:r w:rsidRPr="00D73AE2">
        <w:rPr>
          <w:rFonts w:ascii="Times New Roman" w:hAnsi="Times New Roman" w:cs="Times New Roman"/>
          <w:sz w:val="20"/>
        </w:rPr>
        <w:t xml:space="preserve"> на бумажном носителе или в электронной форме.</w:t>
      </w:r>
    </w:p>
    <w:p w:rsidR="00A05F74" w:rsidRPr="00D73AE2" w:rsidRDefault="00A05F74">
      <w:pPr>
        <w:pStyle w:val="ConsPlusNormal"/>
        <w:spacing w:before="280"/>
        <w:ind w:firstLine="540"/>
        <w:jc w:val="both"/>
        <w:rPr>
          <w:rFonts w:ascii="Times New Roman" w:hAnsi="Times New Roman" w:cs="Times New Roman"/>
          <w:sz w:val="20"/>
        </w:rPr>
      </w:pPr>
      <w:r w:rsidRPr="00D73AE2">
        <w:rPr>
          <w:rFonts w:ascii="Times New Roman" w:hAnsi="Times New Roman" w:cs="Times New Roman"/>
          <w:sz w:val="20"/>
        </w:rPr>
        <w:t xml:space="preserve">44. При подаче порожнего контейнера грузоотправителю или </w:t>
      </w:r>
      <w:proofErr w:type="spellStart"/>
      <w:r w:rsidRPr="00D73AE2">
        <w:rPr>
          <w:rFonts w:ascii="Times New Roman" w:hAnsi="Times New Roman" w:cs="Times New Roman"/>
          <w:sz w:val="20"/>
        </w:rPr>
        <w:t>груженого</w:t>
      </w:r>
      <w:proofErr w:type="spellEnd"/>
      <w:r w:rsidRPr="00D73AE2">
        <w:rPr>
          <w:rFonts w:ascii="Times New Roman" w:hAnsi="Times New Roman" w:cs="Times New Roman"/>
          <w:sz w:val="20"/>
        </w:rPr>
        <w:t xml:space="preserve"> контейнера грузополучателю перевозчик заполняет </w:t>
      </w:r>
      <w:hyperlink w:anchor="P1462" w:history="1">
        <w:r w:rsidRPr="00D73AE2">
          <w:rPr>
            <w:rFonts w:ascii="Times New Roman" w:hAnsi="Times New Roman" w:cs="Times New Roman"/>
            <w:color w:val="0000FF"/>
            <w:sz w:val="20"/>
          </w:rPr>
          <w:t>пункты 1</w:t>
        </w:r>
      </w:hyperlink>
      <w:r w:rsidRPr="00D73AE2">
        <w:rPr>
          <w:rFonts w:ascii="Times New Roman" w:hAnsi="Times New Roman" w:cs="Times New Roman"/>
          <w:sz w:val="20"/>
        </w:rPr>
        <w:t xml:space="preserve"> - </w:t>
      </w:r>
      <w:hyperlink w:anchor="P1486" w:history="1">
        <w:r w:rsidRPr="00D73AE2">
          <w:rPr>
            <w:rFonts w:ascii="Times New Roman" w:hAnsi="Times New Roman" w:cs="Times New Roman"/>
            <w:color w:val="0000FF"/>
            <w:sz w:val="20"/>
          </w:rPr>
          <w:t>4</w:t>
        </w:r>
      </w:hyperlink>
      <w:r w:rsidRPr="00D73AE2">
        <w:rPr>
          <w:rFonts w:ascii="Times New Roman" w:hAnsi="Times New Roman" w:cs="Times New Roman"/>
          <w:sz w:val="20"/>
        </w:rPr>
        <w:t xml:space="preserve">, </w:t>
      </w:r>
      <w:hyperlink w:anchor="P1513" w:history="1">
        <w:r w:rsidRPr="00D73AE2">
          <w:rPr>
            <w:rFonts w:ascii="Times New Roman" w:hAnsi="Times New Roman" w:cs="Times New Roman"/>
            <w:color w:val="0000FF"/>
            <w:sz w:val="20"/>
          </w:rPr>
          <w:t>6</w:t>
        </w:r>
      </w:hyperlink>
      <w:r w:rsidRPr="00D73AE2">
        <w:rPr>
          <w:rFonts w:ascii="Times New Roman" w:hAnsi="Times New Roman" w:cs="Times New Roman"/>
          <w:sz w:val="20"/>
        </w:rPr>
        <w:t xml:space="preserve"> - </w:t>
      </w:r>
      <w:hyperlink w:anchor="P1555" w:history="1">
        <w:r w:rsidRPr="00D73AE2">
          <w:rPr>
            <w:rFonts w:ascii="Times New Roman" w:hAnsi="Times New Roman" w:cs="Times New Roman"/>
            <w:color w:val="0000FF"/>
            <w:sz w:val="20"/>
          </w:rPr>
          <w:t>10</w:t>
        </w:r>
      </w:hyperlink>
      <w:r w:rsidRPr="00D73AE2">
        <w:rPr>
          <w:rFonts w:ascii="Times New Roman" w:hAnsi="Times New Roman" w:cs="Times New Roman"/>
          <w:sz w:val="20"/>
        </w:rPr>
        <w:t xml:space="preserve"> (в части перевозчика) сопроводительной ведомости на бумажном носителе, а также в </w:t>
      </w:r>
      <w:hyperlink w:anchor="P1461" w:history="1">
        <w:r w:rsidRPr="00D73AE2">
          <w:rPr>
            <w:rFonts w:ascii="Times New Roman" w:hAnsi="Times New Roman" w:cs="Times New Roman"/>
            <w:color w:val="0000FF"/>
            <w:sz w:val="20"/>
          </w:rPr>
          <w:t>графе</w:t>
        </w:r>
      </w:hyperlink>
      <w:r w:rsidRPr="00D73AE2">
        <w:rPr>
          <w:rFonts w:ascii="Times New Roman" w:hAnsi="Times New Roman" w:cs="Times New Roman"/>
          <w:sz w:val="20"/>
        </w:rPr>
        <w:t xml:space="preserve"> "Экземпляр N" указывает порядковый номер экземпляра (оригинала) сопроводительной ведомости, а в </w:t>
      </w:r>
      <w:hyperlink w:anchor="P1459" w:history="1">
        <w:r w:rsidRPr="00D73AE2">
          <w:rPr>
            <w:rFonts w:ascii="Times New Roman" w:hAnsi="Times New Roman" w:cs="Times New Roman"/>
            <w:color w:val="0000FF"/>
            <w:sz w:val="20"/>
          </w:rPr>
          <w:t>строке</w:t>
        </w:r>
      </w:hyperlink>
      <w:r w:rsidRPr="00D73AE2">
        <w:rPr>
          <w:rFonts w:ascii="Times New Roman" w:hAnsi="Times New Roman" w:cs="Times New Roman"/>
          <w:sz w:val="20"/>
        </w:rPr>
        <w:t xml:space="preserve"> "Сопроводительная ведомость N" - порядковый номер </w:t>
      </w:r>
      <w:proofErr w:type="spellStart"/>
      <w:r w:rsidRPr="00D73AE2">
        <w:rPr>
          <w:rFonts w:ascii="Times New Roman" w:hAnsi="Times New Roman" w:cs="Times New Roman"/>
          <w:sz w:val="20"/>
        </w:rPr>
        <w:t>учета</w:t>
      </w:r>
      <w:proofErr w:type="spellEnd"/>
      <w:r w:rsidRPr="00D73AE2">
        <w:rPr>
          <w:rFonts w:ascii="Times New Roman" w:hAnsi="Times New Roman" w:cs="Times New Roman"/>
          <w:sz w:val="20"/>
        </w:rPr>
        <w:t xml:space="preserve"> перевозчиком сопроводительных ведомостей или вносит соответствующие сведения в электронную сопроводительную ведомость.</w:t>
      </w:r>
    </w:p>
    <w:p w:rsidR="00A05F74" w:rsidRPr="00D73AE2" w:rsidRDefault="00A05F74">
      <w:pPr>
        <w:pStyle w:val="ConsPlusNormal"/>
        <w:spacing w:before="280"/>
        <w:ind w:firstLine="540"/>
        <w:jc w:val="both"/>
        <w:rPr>
          <w:rFonts w:ascii="Times New Roman" w:hAnsi="Times New Roman" w:cs="Times New Roman"/>
          <w:sz w:val="20"/>
        </w:rPr>
      </w:pPr>
      <w:r w:rsidRPr="00D73AE2">
        <w:rPr>
          <w:rFonts w:ascii="Times New Roman" w:hAnsi="Times New Roman" w:cs="Times New Roman"/>
          <w:sz w:val="20"/>
        </w:rPr>
        <w:lastRenderedPageBreak/>
        <w:t xml:space="preserve">45. При подаче транспортного средства под погрузку грузоотправитель вносит в сопроводительную ведомость в присутствии перевозчика (водителя) фактические дату и время подачи (убытия) транспортного средства под погрузку, состояние контейнера и его опломбирования после загрузки на транспортное средство, а также заполняет </w:t>
      </w:r>
      <w:hyperlink w:anchor="P1555" w:history="1">
        <w:r w:rsidRPr="00D73AE2">
          <w:rPr>
            <w:rFonts w:ascii="Times New Roman" w:hAnsi="Times New Roman" w:cs="Times New Roman"/>
            <w:color w:val="0000FF"/>
            <w:sz w:val="20"/>
          </w:rPr>
          <w:t>пункт 10</w:t>
        </w:r>
      </w:hyperlink>
      <w:r w:rsidRPr="00D73AE2">
        <w:rPr>
          <w:rFonts w:ascii="Times New Roman" w:hAnsi="Times New Roman" w:cs="Times New Roman"/>
          <w:sz w:val="20"/>
        </w:rPr>
        <w:t xml:space="preserve"> сопроводительной ведомости на бумажном носителе (в части грузоотправителя) или вносит соответствующие сведения в электронную сопроводительную ведомость.</w:t>
      </w:r>
    </w:p>
    <w:p w:rsidR="00A05F74" w:rsidRPr="00D73AE2" w:rsidRDefault="00A05F74">
      <w:pPr>
        <w:pStyle w:val="ConsPlusNormal"/>
        <w:spacing w:before="280"/>
        <w:ind w:firstLine="540"/>
        <w:jc w:val="both"/>
        <w:rPr>
          <w:rFonts w:ascii="Times New Roman" w:hAnsi="Times New Roman" w:cs="Times New Roman"/>
          <w:sz w:val="20"/>
        </w:rPr>
      </w:pPr>
      <w:r w:rsidRPr="00D73AE2">
        <w:rPr>
          <w:rFonts w:ascii="Times New Roman" w:hAnsi="Times New Roman" w:cs="Times New Roman"/>
          <w:sz w:val="20"/>
        </w:rPr>
        <w:t xml:space="preserve">46. В случае необходимости грузоотправитель указывает в </w:t>
      </w:r>
      <w:hyperlink w:anchor="P1508" w:history="1">
        <w:r w:rsidRPr="00D73AE2">
          <w:rPr>
            <w:rFonts w:ascii="Times New Roman" w:hAnsi="Times New Roman" w:cs="Times New Roman"/>
            <w:color w:val="0000FF"/>
            <w:sz w:val="20"/>
          </w:rPr>
          <w:t>пункте 5</w:t>
        </w:r>
      </w:hyperlink>
      <w:r w:rsidRPr="00D73AE2">
        <w:rPr>
          <w:rFonts w:ascii="Times New Roman" w:hAnsi="Times New Roman" w:cs="Times New Roman"/>
          <w:sz w:val="20"/>
        </w:rPr>
        <w:t xml:space="preserve"> сопроводительной ведомости на бумажном носителе сведения, необходимые для выполнения фитосанитарных, санитарных, карантинных, таможенных и прочих требований, установленных законодательством Российской Федерации, а также рекомендации о предельных сроках и температурном режиме перевозки и сведения о запорно-пломбировочных устройствах контейнера или о накладываемых на контейнер средствах идентификации (пломбах), функционирующих на основе спутниковых навигационных технологий, либо вносит соответствующие сведения в электронную сопроводительную ведомость.</w:t>
      </w:r>
    </w:p>
    <w:p w:rsidR="00A05F74" w:rsidRPr="00D73AE2" w:rsidRDefault="00A05F74">
      <w:pPr>
        <w:pStyle w:val="ConsPlusNormal"/>
        <w:spacing w:before="280"/>
        <w:ind w:firstLine="540"/>
        <w:jc w:val="both"/>
        <w:rPr>
          <w:rFonts w:ascii="Times New Roman" w:hAnsi="Times New Roman" w:cs="Times New Roman"/>
          <w:sz w:val="20"/>
        </w:rPr>
      </w:pPr>
      <w:bookmarkStart w:id="15" w:name="P168"/>
      <w:bookmarkEnd w:id="15"/>
      <w:r w:rsidRPr="00D73AE2">
        <w:rPr>
          <w:rFonts w:ascii="Times New Roman" w:hAnsi="Times New Roman" w:cs="Times New Roman"/>
          <w:sz w:val="20"/>
        </w:rPr>
        <w:t xml:space="preserve">47. При подаче транспортного средства под выгрузку грузополучатель вносит в сопроводительную ведомость в присутствии перевозчика (водителя) фактические дату и время подачи (убытия) транспортного средства под выгрузку, состояние контейнера и его опломбирования при выгрузке с транспортного средства, а также заполняет </w:t>
      </w:r>
      <w:hyperlink w:anchor="P1555" w:history="1">
        <w:r w:rsidRPr="00D73AE2">
          <w:rPr>
            <w:rFonts w:ascii="Times New Roman" w:hAnsi="Times New Roman" w:cs="Times New Roman"/>
            <w:color w:val="0000FF"/>
            <w:sz w:val="20"/>
          </w:rPr>
          <w:t>пункт 10</w:t>
        </w:r>
      </w:hyperlink>
      <w:r w:rsidRPr="00D73AE2">
        <w:rPr>
          <w:rFonts w:ascii="Times New Roman" w:hAnsi="Times New Roman" w:cs="Times New Roman"/>
          <w:sz w:val="20"/>
        </w:rPr>
        <w:t xml:space="preserve"> сопроводительной ведомости на бумажном носителе (в части грузополучателя) или вносит соответствующие сведения в электронную сопроводительную ведомость.</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48. Сопроводительная ведомость составляется на бумажном носителе в 3 экземплярах (оригиналах) - для грузополучателя, грузоотправителя и перевозчика.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Исправление в сопроводительной ведомости должно содержать дату исправления, а также подписи лиц, составивших сопроводительную ведомость, в которой произведено исправление, с указанием их фамилий и инициалов либо иных реквизитов, необходимых для идентификации этих лиц.</w:t>
      </w:r>
    </w:p>
    <w:p w:rsidR="00A05F74" w:rsidRPr="00D73AE2" w:rsidRDefault="00A05F74">
      <w:pPr>
        <w:pStyle w:val="ConsPlusNormal"/>
        <w:spacing w:before="280"/>
        <w:ind w:firstLine="540"/>
        <w:jc w:val="both"/>
        <w:rPr>
          <w:rFonts w:ascii="Times New Roman" w:hAnsi="Times New Roman" w:cs="Times New Roman"/>
          <w:sz w:val="20"/>
        </w:rPr>
      </w:pPr>
      <w:bookmarkStart w:id="16" w:name="P173"/>
      <w:bookmarkEnd w:id="16"/>
      <w:r w:rsidRPr="00D73AE2">
        <w:rPr>
          <w:rFonts w:ascii="Times New Roman" w:hAnsi="Times New Roman" w:cs="Times New Roman"/>
          <w:sz w:val="20"/>
        </w:rPr>
        <w:t>49. Время подачи контейнера в пункты погрузки и выгрузки исчисляется с момента предъявления водителем сопроводительной ведомости на бумажном носителе грузоотправителю в пункте погрузки, а грузополучателю - в пункте выгрузки.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В случае формирования электронной сопроводительной ведомости время подачи контейнера в пункты погрузки и выгрузки исчисляется с момента направления водителем электронной сопроводительной ведомости с использованием информационной системы электронных перевозочных документов грузоотправителю в пункте погрузки, а грузополучателю - в пункте выгрузки.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50. Если иное не установлено договором перевозки груза (договором фрахтования), грузоотправитель (фрахтователь) предоставляет и устанавливает на транспортном средстве приспособления, необходимые для погрузки, выгрузки и перевозки груза, а грузополучатель (фрахтовщик) снимает их с транспортного средства.</w:t>
      </w:r>
    </w:p>
    <w:p w:rsidR="00A05F74" w:rsidRPr="00D73AE2" w:rsidRDefault="00A05F74">
      <w:pPr>
        <w:pStyle w:val="ConsPlusNormal"/>
        <w:spacing w:before="280"/>
        <w:ind w:firstLine="540"/>
        <w:jc w:val="both"/>
        <w:rPr>
          <w:rFonts w:ascii="Times New Roman" w:hAnsi="Times New Roman" w:cs="Times New Roman"/>
          <w:sz w:val="20"/>
        </w:rPr>
      </w:pPr>
      <w:bookmarkStart w:id="17" w:name="P178"/>
      <w:bookmarkEnd w:id="17"/>
      <w:r w:rsidRPr="00D73AE2">
        <w:rPr>
          <w:rFonts w:ascii="Times New Roman" w:hAnsi="Times New Roman" w:cs="Times New Roman"/>
          <w:sz w:val="20"/>
        </w:rPr>
        <w:t xml:space="preserve">51. Все принадлежащие грузоотправителю (фрахтователю) приспособления возвращаются перевозчиком (фрахтовщиком) грузоотправителю (фрахтователю) в соответствии с его указанием в </w:t>
      </w:r>
      <w:hyperlink w:anchor="P621" w:history="1">
        <w:r w:rsidRPr="00D73AE2">
          <w:rPr>
            <w:rFonts w:ascii="Times New Roman" w:hAnsi="Times New Roman" w:cs="Times New Roman"/>
            <w:color w:val="0000FF"/>
            <w:sz w:val="20"/>
          </w:rPr>
          <w:t>пункте 5</w:t>
        </w:r>
      </w:hyperlink>
      <w:r w:rsidRPr="00D73AE2">
        <w:rPr>
          <w:rFonts w:ascii="Times New Roman" w:hAnsi="Times New Roman" w:cs="Times New Roman"/>
          <w:sz w:val="20"/>
        </w:rPr>
        <w:t xml:space="preserve"> транспортной накладной на бумажном носителе или в электронной транспортной накладной и за </w:t>
      </w:r>
      <w:proofErr w:type="spellStart"/>
      <w:r w:rsidRPr="00D73AE2">
        <w:rPr>
          <w:rFonts w:ascii="Times New Roman" w:hAnsi="Times New Roman" w:cs="Times New Roman"/>
          <w:sz w:val="20"/>
        </w:rPr>
        <w:t>счет</w:t>
      </w:r>
      <w:proofErr w:type="spellEnd"/>
      <w:r w:rsidRPr="00D73AE2">
        <w:rPr>
          <w:rFonts w:ascii="Times New Roman" w:hAnsi="Times New Roman" w:cs="Times New Roman"/>
          <w:sz w:val="20"/>
        </w:rPr>
        <w:t xml:space="preserve"> грузоотправителя (фрахтователя), а при отсутствии такого указания выдаются грузополучателю вместе с грузом в пункте назначения.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52. Погрузка груза в транспортное средство и контейнер осуществляется грузоотправителем (фрахтователем), а выгрузка из транспортного средства и контейнера - грузополучателем, если иное не предусмотрено соглашением сторон.</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outlineLvl w:val="1"/>
        <w:rPr>
          <w:rFonts w:ascii="Times New Roman" w:hAnsi="Times New Roman" w:cs="Times New Roman"/>
          <w:sz w:val="20"/>
        </w:rPr>
      </w:pPr>
      <w:r w:rsidRPr="00D73AE2">
        <w:rPr>
          <w:rFonts w:ascii="Times New Roman" w:hAnsi="Times New Roman" w:cs="Times New Roman"/>
          <w:sz w:val="20"/>
        </w:rPr>
        <w:t>IV. Определение массы груза, опломбирование транспортных</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средств и контейнеров</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ind w:firstLine="540"/>
        <w:jc w:val="both"/>
        <w:rPr>
          <w:rFonts w:ascii="Times New Roman" w:hAnsi="Times New Roman" w:cs="Times New Roman"/>
          <w:sz w:val="20"/>
        </w:rPr>
      </w:pPr>
      <w:r w:rsidRPr="00D73AE2">
        <w:rPr>
          <w:rFonts w:ascii="Times New Roman" w:hAnsi="Times New Roman" w:cs="Times New Roman"/>
          <w:sz w:val="20"/>
        </w:rPr>
        <w:t xml:space="preserve">53. При перевозке груза в таре или упаковке, а также штучных грузов их масса определяется грузоотправителем с указанием в транспортной накладной количества грузовых мест, массы нетто (брутто) грузовых мест в килограммах, размеров (высота, ширина и длина) в метрах, </w:t>
      </w:r>
      <w:proofErr w:type="spellStart"/>
      <w:r w:rsidRPr="00D73AE2">
        <w:rPr>
          <w:rFonts w:ascii="Times New Roman" w:hAnsi="Times New Roman" w:cs="Times New Roman"/>
          <w:sz w:val="20"/>
        </w:rPr>
        <w:t>объема</w:t>
      </w:r>
      <w:proofErr w:type="spellEnd"/>
      <w:r w:rsidRPr="00D73AE2">
        <w:rPr>
          <w:rFonts w:ascii="Times New Roman" w:hAnsi="Times New Roman" w:cs="Times New Roman"/>
          <w:sz w:val="20"/>
        </w:rPr>
        <w:t xml:space="preserve"> грузовых мест в кубических метрах.</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54. Масса груза определяется взвешиванием.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55. Сведения о массе груза с указанием способа </w:t>
      </w:r>
      <w:proofErr w:type="spellStart"/>
      <w:r w:rsidRPr="00D73AE2">
        <w:rPr>
          <w:rFonts w:ascii="Times New Roman" w:hAnsi="Times New Roman" w:cs="Times New Roman"/>
          <w:sz w:val="20"/>
        </w:rPr>
        <w:t>ее</w:t>
      </w:r>
      <w:proofErr w:type="spellEnd"/>
      <w:r w:rsidRPr="00D73AE2">
        <w:rPr>
          <w:rFonts w:ascii="Times New Roman" w:hAnsi="Times New Roman" w:cs="Times New Roman"/>
          <w:sz w:val="20"/>
        </w:rPr>
        <w:t xml:space="preserve"> определения вносятся в транспортную накладную грузоотправителем, если иное не установлено договором перевозки груза.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lastRenderedPageBreak/>
        <w:t>Масса груза определяется грузоотправителем в присутствии перевозчика, а в случае если пунктом отправления является терминал перевозчика, - перевозчиком в присутствии грузоотправителя. При перевозке груза в опломбированных грузоотправителем крытом транспортном средстве и контейнере масса груза определяется грузоотправителем.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56. По окончании погрузки кузова крытых транспортных средств и контейнеры, предназначенные одному грузополучателю, должны быть опломбированы, если иное не установлено договором перевозки груза. Опломбирование кузова транспортных средств и контейнеров осуществляется грузоотправителем, если иное не предусмотрено договором перевозки груза.</w:t>
      </w:r>
    </w:p>
    <w:p w:rsidR="00A05F74" w:rsidRPr="00D73AE2" w:rsidRDefault="00A05F74">
      <w:pPr>
        <w:pStyle w:val="ConsPlusNormal"/>
        <w:spacing w:before="280"/>
        <w:ind w:firstLine="540"/>
        <w:jc w:val="both"/>
        <w:rPr>
          <w:rFonts w:ascii="Times New Roman" w:hAnsi="Times New Roman" w:cs="Times New Roman"/>
          <w:sz w:val="20"/>
        </w:rPr>
      </w:pPr>
      <w:bookmarkStart w:id="18" w:name="P191"/>
      <w:bookmarkEnd w:id="18"/>
      <w:r w:rsidRPr="00D73AE2">
        <w:rPr>
          <w:rFonts w:ascii="Times New Roman" w:hAnsi="Times New Roman" w:cs="Times New Roman"/>
          <w:sz w:val="20"/>
        </w:rPr>
        <w:t>57. Оттиск пломбы должен иметь контрольные знаки (</w:t>
      </w:r>
      <w:proofErr w:type="spellStart"/>
      <w:r w:rsidRPr="00D73AE2">
        <w:rPr>
          <w:rFonts w:ascii="Times New Roman" w:hAnsi="Times New Roman" w:cs="Times New Roman"/>
          <w:sz w:val="20"/>
        </w:rPr>
        <w:t>сокращенное</w:t>
      </w:r>
      <w:proofErr w:type="spellEnd"/>
      <w:r w:rsidRPr="00D73AE2">
        <w:rPr>
          <w:rFonts w:ascii="Times New Roman" w:hAnsi="Times New Roman" w:cs="Times New Roman"/>
          <w:sz w:val="20"/>
        </w:rPr>
        <w:t xml:space="preserve"> наименование владельца пломбы, торговые знаки или номер тисков) либо уникальный номер.</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Сведения об опломбировании груза (вид и форма пломбы) указываются в транспортной накладной на бумажном носителе или вносятся в электронную транспортную накладную.</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58. Пломбы, навешиваемые на кузова транспортных средств, фургоны, цистерны или контейнеры, их секции и отдельные грузовые места, не должны допускать возможности доступа к грузу и снятия пломб без нарушения их целостности.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59. Пломбы навешиваются: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а) у фургонов или их секций - на дверях по одной пломбе;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б) у контейнеров - на дверях по одной пломбе;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в) у цистерн - на крышке люка и сливного отверстия по одной пломбе, за исключением случаев, когда по соглашению сторон предусмотрен иной порядок опломбирования;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г) у грузового места - от одной до 4 пломб в точках стыкования окантовочных полос или других связочных материалов.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60. Опломбирование кузова транспортного средства, укрытого брезентом, производится только в случае, если соединение брезента с кузовом обеспечивает невозможность доступа к грузу.</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61. Пломба должна быть навешана на проволоку и сжата тисками так, чтобы оттиски с обеих сторон были читаемы, а проволоку нельзя было извлечь из пломбы. После сжатия тисками каждая пломба должна быть тщательно осмотрена и в случае обнаружения дефекта заменена другой.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Перевозка с неясными оттисками установленных контрольных знаков на пломбах, а также с неправильно навешанными пломбами запрещается.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62. Опломбирование отдельных видов грузов может осуществляться способом их </w:t>
      </w:r>
      <w:proofErr w:type="spellStart"/>
      <w:r w:rsidRPr="00D73AE2">
        <w:rPr>
          <w:rFonts w:ascii="Times New Roman" w:hAnsi="Times New Roman" w:cs="Times New Roman"/>
          <w:sz w:val="20"/>
        </w:rPr>
        <w:t>обандероливания</w:t>
      </w:r>
      <w:proofErr w:type="spellEnd"/>
      <w:r w:rsidRPr="00D73AE2">
        <w:rPr>
          <w:rFonts w:ascii="Times New Roman" w:hAnsi="Times New Roman" w:cs="Times New Roman"/>
          <w:sz w:val="20"/>
        </w:rPr>
        <w:t>, если это предусмотрено договором перевозки груза.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Применяемые для </w:t>
      </w:r>
      <w:proofErr w:type="spellStart"/>
      <w:r w:rsidRPr="00D73AE2">
        <w:rPr>
          <w:rFonts w:ascii="Times New Roman" w:hAnsi="Times New Roman" w:cs="Times New Roman"/>
          <w:sz w:val="20"/>
        </w:rPr>
        <w:t>обандероливания</w:t>
      </w:r>
      <w:proofErr w:type="spellEnd"/>
      <w:r w:rsidRPr="00D73AE2">
        <w:rPr>
          <w:rFonts w:ascii="Times New Roman" w:hAnsi="Times New Roman" w:cs="Times New Roman"/>
          <w:sz w:val="20"/>
        </w:rPr>
        <w:t xml:space="preserve"> грузов бумажная лента, тесьма и другие материалы не должны иметь узлы и наращивания. При </w:t>
      </w:r>
      <w:proofErr w:type="spellStart"/>
      <w:r w:rsidRPr="00D73AE2">
        <w:rPr>
          <w:rFonts w:ascii="Times New Roman" w:hAnsi="Times New Roman" w:cs="Times New Roman"/>
          <w:sz w:val="20"/>
        </w:rPr>
        <w:t>обандероливании</w:t>
      </w:r>
      <w:proofErr w:type="spellEnd"/>
      <w:r w:rsidRPr="00D73AE2">
        <w:rPr>
          <w:rFonts w:ascii="Times New Roman" w:hAnsi="Times New Roman" w:cs="Times New Roman"/>
          <w:sz w:val="20"/>
        </w:rPr>
        <w:t xml:space="preserve"> каждое место скрепления между собой используемого упаковочного материала должно маркироваться штампом грузоотправителя.</w:t>
      </w:r>
    </w:p>
    <w:p w:rsidR="00A05F74" w:rsidRPr="00D73AE2" w:rsidRDefault="00A05F74">
      <w:pPr>
        <w:pStyle w:val="ConsPlusNormal"/>
        <w:spacing w:before="220"/>
        <w:ind w:firstLine="540"/>
        <w:jc w:val="both"/>
        <w:rPr>
          <w:rFonts w:ascii="Times New Roman" w:hAnsi="Times New Roman" w:cs="Times New Roman"/>
          <w:sz w:val="20"/>
        </w:rPr>
      </w:pPr>
      <w:proofErr w:type="spellStart"/>
      <w:r w:rsidRPr="00D73AE2">
        <w:rPr>
          <w:rFonts w:ascii="Times New Roman" w:hAnsi="Times New Roman" w:cs="Times New Roman"/>
          <w:sz w:val="20"/>
        </w:rPr>
        <w:t>Обандероливание</w:t>
      </w:r>
      <w:proofErr w:type="spellEnd"/>
      <w:r w:rsidRPr="00D73AE2">
        <w:rPr>
          <w:rFonts w:ascii="Times New Roman" w:hAnsi="Times New Roman" w:cs="Times New Roman"/>
          <w:sz w:val="20"/>
        </w:rPr>
        <w:t xml:space="preserve"> должно исключать доступ к грузу без нарушения целостности используемого упаковочного материала.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63. Опломбирование кузова транспортных средств и контейнеров может осуществляться с использованием средств идентификации (пломб), функционирующих на основе спутниковых навигационных технологий.</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outlineLvl w:val="1"/>
        <w:rPr>
          <w:rFonts w:ascii="Times New Roman" w:hAnsi="Times New Roman" w:cs="Times New Roman"/>
          <w:sz w:val="20"/>
        </w:rPr>
      </w:pPr>
      <w:r w:rsidRPr="00D73AE2">
        <w:rPr>
          <w:rFonts w:ascii="Times New Roman" w:hAnsi="Times New Roman" w:cs="Times New Roman"/>
          <w:sz w:val="20"/>
        </w:rPr>
        <w:t>V. Сроки доставки, выдача груза. Очистка транспортных</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средств и контейнеров</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ind w:firstLine="540"/>
        <w:jc w:val="both"/>
        <w:rPr>
          <w:rFonts w:ascii="Times New Roman" w:hAnsi="Times New Roman" w:cs="Times New Roman"/>
          <w:sz w:val="20"/>
        </w:rPr>
      </w:pPr>
      <w:r w:rsidRPr="00D73AE2">
        <w:rPr>
          <w:rFonts w:ascii="Times New Roman" w:hAnsi="Times New Roman" w:cs="Times New Roman"/>
          <w:sz w:val="20"/>
        </w:rPr>
        <w:t xml:space="preserve">64. Перевозчик доставляет и </w:t>
      </w:r>
      <w:proofErr w:type="spellStart"/>
      <w:r w:rsidRPr="00D73AE2">
        <w:rPr>
          <w:rFonts w:ascii="Times New Roman" w:hAnsi="Times New Roman" w:cs="Times New Roman"/>
          <w:sz w:val="20"/>
        </w:rPr>
        <w:t>выдает</w:t>
      </w:r>
      <w:proofErr w:type="spellEnd"/>
      <w:r w:rsidRPr="00D73AE2">
        <w:rPr>
          <w:rFonts w:ascii="Times New Roman" w:hAnsi="Times New Roman" w:cs="Times New Roman"/>
          <w:sz w:val="20"/>
        </w:rPr>
        <w:t xml:space="preserve"> груз грузополучателю по адресу, указанному (</w:t>
      </w:r>
      <w:proofErr w:type="spellStart"/>
      <w:r w:rsidRPr="00D73AE2">
        <w:rPr>
          <w:rFonts w:ascii="Times New Roman" w:hAnsi="Times New Roman" w:cs="Times New Roman"/>
          <w:sz w:val="20"/>
        </w:rPr>
        <w:t>внесенному</w:t>
      </w:r>
      <w:proofErr w:type="spellEnd"/>
      <w:r w:rsidRPr="00D73AE2">
        <w:rPr>
          <w:rFonts w:ascii="Times New Roman" w:hAnsi="Times New Roman" w:cs="Times New Roman"/>
          <w:sz w:val="20"/>
        </w:rPr>
        <w:t>) грузоотправителем в транспортной накладной, грузополучатель принимает доставленный ему груз. Перевозчик осуществляет доставку груза в срок, установленный договором перевозки груза. В случае если в договоре перевозки груза сроки не установлены, доставка груза осуществляется: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lastRenderedPageBreak/>
        <w:t>а) в городском или пригородном сообщении - в суточный срок;</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б) в междугородном или международном сообщении - из </w:t>
      </w:r>
      <w:proofErr w:type="spellStart"/>
      <w:r w:rsidRPr="00D73AE2">
        <w:rPr>
          <w:rFonts w:ascii="Times New Roman" w:hAnsi="Times New Roman" w:cs="Times New Roman"/>
          <w:sz w:val="20"/>
        </w:rPr>
        <w:t>расчета</w:t>
      </w:r>
      <w:proofErr w:type="spellEnd"/>
      <w:r w:rsidRPr="00D73AE2">
        <w:rPr>
          <w:rFonts w:ascii="Times New Roman" w:hAnsi="Times New Roman" w:cs="Times New Roman"/>
          <w:sz w:val="20"/>
        </w:rPr>
        <w:t xml:space="preserve"> одни сутки на каждые 300 километров расстояния перевозки.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65. О задержке доставки груза перевозчик информирует грузоотправителя и грузополучателя.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груз не был выдан грузополучателю по его требованию:</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а) в течение 10 календарных дней со дня </w:t>
      </w:r>
      <w:proofErr w:type="spellStart"/>
      <w:r w:rsidRPr="00D73AE2">
        <w:rPr>
          <w:rFonts w:ascii="Times New Roman" w:hAnsi="Times New Roman" w:cs="Times New Roman"/>
          <w:sz w:val="20"/>
        </w:rPr>
        <w:t>приема</w:t>
      </w:r>
      <w:proofErr w:type="spellEnd"/>
      <w:r w:rsidRPr="00D73AE2">
        <w:rPr>
          <w:rFonts w:ascii="Times New Roman" w:hAnsi="Times New Roman" w:cs="Times New Roman"/>
          <w:sz w:val="20"/>
        </w:rPr>
        <w:t xml:space="preserve"> груза для перевозки - при перевозках в городском и пригородном сообщениях;</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б) в течение 30 календарных дней со дня, когда груз должен был быть выдан грузополучателю, - при перевозке в междугородном сообщении.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66. Грузополучатель вправе отказаться от принятия груза и потребовать от перевозчика возмещения ущерба в случае повреждения (порчи) груза в процессе перевозки по вине перевозчика, если использование груза по прямому назначению невозможно.</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67. В случае отказа грузополучателя принять груз по причинам, независящим от перевозчика, перевозчик вправе доставить груз по указанному грузоотправителем новому адресу (переадресовка груза), а при невозможности доставки груза по новому адресу - возвратить груз грузоотправителю с соответствующим предварительным уведомлением. Расходы на перевозку груза при его возврате или переадресовке возмещаются за </w:t>
      </w:r>
      <w:proofErr w:type="spellStart"/>
      <w:r w:rsidRPr="00D73AE2">
        <w:rPr>
          <w:rFonts w:ascii="Times New Roman" w:hAnsi="Times New Roman" w:cs="Times New Roman"/>
          <w:sz w:val="20"/>
        </w:rPr>
        <w:t>счет</w:t>
      </w:r>
      <w:proofErr w:type="spellEnd"/>
      <w:r w:rsidRPr="00D73AE2">
        <w:rPr>
          <w:rFonts w:ascii="Times New Roman" w:hAnsi="Times New Roman" w:cs="Times New Roman"/>
          <w:sz w:val="20"/>
        </w:rPr>
        <w:t xml:space="preserve"> грузоотправителя.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68. В случае составления транспортной накладной на бумажном носителе переадресовка груза осуществляется в следующем порядке: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а) водитель с использованием средств связи информирует перевозчика о дате, времени и причинах отказа грузополучателя принять груз;</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б) перевозчик в письменной форме либо с использованием средств связи уведомляет грузоотправителя об отказе и причинах отказа грузополучателя принять груз и запрашивает указание о переадресовке груза;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в) при неполучении от грузоотправителя переадресовки в течение 2 часов с момента его уведомления о невозможности доставки груза перевозчик в письменной форме уведомляет грузоотправителя о возврате груза и </w:t>
      </w:r>
      <w:proofErr w:type="spellStart"/>
      <w:r w:rsidRPr="00D73AE2">
        <w:rPr>
          <w:rFonts w:ascii="Times New Roman" w:hAnsi="Times New Roman" w:cs="Times New Roman"/>
          <w:sz w:val="20"/>
        </w:rPr>
        <w:t>дает</w:t>
      </w:r>
      <w:proofErr w:type="spellEnd"/>
      <w:r w:rsidRPr="00D73AE2">
        <w:rPr>
          <w:rFonts w:ascii="Times New Roman" w:hAnsi="Times New Roman" w:cs="Times New Roman"/>
          <w:sz w:val="20"/>
        </w:rPr>
        <w:t xml:space="preserve"> указание водителю о возврате груза грузоотправителю;</w:t>
      </w:r>
    </w:p>
    <w:p w:rsidR="00A05F74" w:rsidRPr="00D73AE2" w:rsidRDefault="00A05F74" w:rsidP="00D73AE2">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г) при получении от грузоотправителя указания о переадресовке груза до его доставки грузополучателю, указанному в транспортной накладной на бумажном носителе, перевозчик с использованием средств связи информирует водителя о переадресовке.</w:t>
      </w:r>
    </w:p>
    <w:p w:rsidR="00A05F74" w:rsidRPr="00D73AE2" w:rsidRDefault="00A05F74">
      <w:pPr>
        <w:pStyle w:val="ConsPlusNormal"/>
        <w:spacing w:before="280"/>
        <w:ind w:firstLine="540"/>
        <w:jc w:val="both"/>
        <w:rPr>
          <w:rFonts w:ascii="Times New Roman" w:hAnsi="Times New Roman" w:cs="Times New Roman"/>
          <w:sz w:val="20"/>
        </w:rPr>
      </w:pPr>
      <w:bookmarkStart w:id="19" w:name="P225"/>
      <w:bookmarkEnd w:id="19"/>
      <w:r w:rsidRPr="00D73AE2">
        <w:rPr>
          <w:rFonts w:ascii="Times New Roman" w:hAnsi="Times New Roman" w:cs="Times New Roman"/>
          <w:sz w:val="20"/>
        </w:rPr>
        <w:t>69. В случае формирования электронных перевозочных документов переадресовка груза осуществляется в следующем порядке: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а) грузополучатель с использованием иной информационной системы электронных перевозочных документов направляет в электронной форме в адрес грузоотправителя и перевозчика с использованием информационной системы электронных перевозочных документов уведомление об отказе в </w:t>
      </w:r>
      <w:proofErr w:type="spellStart"/>
      <w:r w:rsidRPr="00D73AE2">
        <w:rPr>
          <w:rFonts w:ascii="Times New Roman" w:hAnsi="Times New Roman" w:cs="Times New Roman"/>
          <w:sz w:val="20"/>
        </w:rPr>
        <w:t>приеме</w:t>
      </w:r>
      <w:proofErr w:type="spellEnd"/>
      <w:r w:rsidRPr="00D73AE2">
        <w:rPr>
          <w:rFonts w:ascii="Times New Roman" w:hAnsi="Times New Roman" w:cs="Times New Roman"/>
          <w:sz w:val="20"/>
        </w:rPr>
        <w:t xml:space="preserve"> груза с указанием даты, времени и причинах отказа;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б) грузоотправитель направляет в электронной форме перевозчику указание о переадресовке груза в форме электронного уведомления перевозчика с использованием иной информационной системы электронных перевозочных документов, в подтверждение получения которого остальным участникам перевозок грузов иной информационной системой электронных перевозочных документов направляются автоматические сообщения;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в) при неполучении от грузоотправителя переадресовки в течение 2 часов с момента получения перевозчиком подтверждения о получении грузоотправителем уведомления о невозможности доставки груза перевозчик направляет в электронной форме уведомление в адрес грузоотправителя о возврате груза с использованием иной информационной системы электронных перевозочных документов и </w:t>
      </w:r>
      <w:proofErr w:type="spellStart"/>
      <w:r w:rsidRPr="00D73AE2">
        <w:rPr>
          <w:rFonts w:ascii="Times New Roman" w:hAnsi="Times New Roman" w:cs="Times New Roman"/>
          <w:sz w:val="20"/>
        </w:rPr>
        <w:t>дает</w:t>
      </w:r>
      <w:proofErr w:type="spellEnd"/>
      <w:r w:rsidRPr="00D73AE2">
        <w:rPr>
          <w:rFonts w:ascii="Times New Roman" w:hAnsi="Times New Roman" w:cs="Times New Roman"/>
          <w:sz w:val="20"/>
        </w:rPr>
        <w:t xml:space="preserve"> указание водителю о возврате груза грузоотправителю;</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lastRenderedPageBreak/>
        <w:t>г) при получении указания о переадресовке груза до его доставки грузополучателю, указанному в электронной транспортной накладной, перевозчик самостоятельно информирует водителя о переадресовке.</w:t>
      </w:r>
    </w:p>
    <w:p w:rsidR="00A05F74" w:rsidRPr="00D73AE2" w:rsidRDefault="00A05F74">
      <w:pPr>
        <w:pStyle w:val="ConsPlusNormal"/>
        <w:spacing w:before="280"/>
        <w:ind w:firstLine="540"/>
        <w:jc w:val="both"/>
        <w:rPr>
          <w:rFonts w:ascii="Times New Roman" w:hAnsi="Times New Roman" w:cs="Times New Roman"/>
          <w:sz w:val="20"/>
        </w:rPr>
      </w:pPr>
      <w:bookmarkStart w:id="20" w:name="P232"/>
      <w:bookmarkEnd w:id="20"/>
      <w:r w:rsidRPr="00D73AE2">
        <w:rPr>
          <w:rFonts w:ascii="Times New Roman" w:hAnsi="Times New Roman" w:cs="Times New Roman"/>
          <w:sz w:val="20"/>
        </w:rPr>
        <w:t>70. В случае оформления транспортной накладной на бумажном носителе при подаче транспортного средства под выгрузку грузополучатель вносит в транспортную накладную в присутствии перевозчика (водителя) фактические дату и время подачи транспортного средства под выгрузку, а также состояние груза, тары, упаковки, маркировки и опломбирования, массу груза и количество грузовых мест.</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В случае формирования электронных перевозочных документов при подаче транспортного средства под выгрузку в транспортную накладную вносятся: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грузополучателем в присутствии перевозчика (водителя) - фактические дата и время подачи транспортного средства под выгрузку, а также состояние груза, тары, упаковки, маркировки и опломбирования, масса груза и количество грузовых мест;</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перевозчиком (водителем) в присутствии грузополучателя - фактические дата и время подачи транспортного средства под выгрузку, а также состояние груза, тары, упаковки, маркировки и опломбирования, масса груза и количество грузовых мест.</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71. По завершении пользования транспортным средством фрахтователь вносит в заказ-наряд в присутствии фрахтовщика (водителя) фактические дату и время завершения пользования транспортным средством.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72. Проверка массы груза и количества грузовых мест, а также выдача груза грузополучателю осуществляются в порядке, предусмотренном </w:t>
      </w:r>
      <w:hyperlink r:id="rId10" w:history="1">
        <w:proofErr w:type="spellStart"/>
        <w:r w:rsidRPr="00D73AE2">
          <w:rPr>
            <w:rFonts w:ascii="Times New Roman" w:hAnsi="Times New Roman" w:cs="Times New Roman"/>
            <w:color w:val="0000FF"/>
            <w:sz w:val="20"/>
          </w:rPr>
          <w:t>статьей</w:t>
        </w:r>
        <w:proofErr w:type="spellEnd"/>
        <w:r w:rsidRPr="00D73AE2">
          <w:rPr>
            <w:rFonts w:ascii="Times New Roman" w:hAnsi="Times New Roman" w:cs="Times New Roman"/>
            <w:color w:val="0000FF"/>
            <w:sz w:val="20"/>
          </w:rPr>
          <w:t xml:space="preserve"> 15</w:t>
        </w:r>
      </w:hyperlink>
      <w:r w:rsidRPr="00D73AE2">
        <w:rPr>
          <w:rFonts w:ascii="Times New Roman" w:hAnsi="Times New Roman" w:cs="Times New Roman"/>
          <w:sz w:val="20"/>
        </w:rPr>
        <w:t xml:space="preserve"> Федерального закона.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73. После выгрузки грузов транспортные средства и контейнеры должны быть очищены от остатков этих грузов. После перевозки грузов по перечню грузов, после перевозки которых транспортные средства и контейнеры должны быть промыты и при необходимости продезинфицированы, согласно </w:t>
      </w:r>
      <w:hyperlink w:anchor="P1580" w:history="1">
        <w:r w:rsidRPr="00D73AE2">
          <w:rPr>
            <w:rFonts w:ascii="Times New Roman" w:hAnsi="Times New Roman" w:cs="Times New Roman"/>
            <w:color w:val="0000FF"/>
            <w:sz w:val="20"/>
          </w:rPr>
          <w:t>приложению N 10</w:t>
        </w:r>
      </w:hyperlink>
      <w:r w:rsidRPr="00D73AE2">
        <w:rPr>
          <w:rFonts w:ascii="Times New Roman" w:hAnsi="Times New Roman" w:cs="Times New Roman"/>
          <w:sz w:val="20"/>
        </w:rPr>
        <w:t xml:space="preserve"> транспортные средства и контейнеры должны быть промыты и при необходимости продезинфицированы.</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74. Обязанность по очистке, промывке и дезинфекции транспортных средств и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и контейнеров.</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outlineLvl w:val="1"/>
        <w:rPr>
          <w:rFonts w:ascii="Times New Roman" w:hAnsi="Times New Roman" w:cs="Times New Roman"/>
          <w:sz w:val="20"/>
        </w:rPr>
      </w:pPr>
      <w:r w:rsidRPr="00D73AE2">
        <w:rPr>
          <w:rFonts w:ascii="Times New Roman" w:hAnsi="Times New Roman" w:cs="Times New Roman"/>
          <w:sz w:val="20"/>
        </w:rPr>
        <w:t>VI. Особенности перевозки отдельных видов грузов</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ind w:firstLine="540"/>
        <w:jc w:val="both"/>
        <w:rPr>
          <w:rFonts w:ascii="Times New Roman" w:hAnsi="Times New Roman" w:cs="Times New Roman"/>
          <w:sz w:val="20"/>
        </w:rPr>
      </w:pPr>
      <w:r w:rsidRPr="00D73AE2">
        <w:rPr>
          <w:rFonts w:ascii="Times New Roman" w:hAnsi="Times New Roman" w:cs="Times New Roman"/>
          <w:sz w:val="20"/>
        </w:rPr>
        <w:t xml:space="preserve">75. При перевозке груза навалом, насыпью, наливом или в контейнерах его масса определяется грузоотправителем и при </w:t>
      </w:r>
      <w:proofErr w:type="spellStart"/>
      <w:r w:rsidRPr="00D73AE2">
        <w:rPr>
          <w:rFonts w:ascii="Times New Roman" w:hAnsi="Times New Roman" w:cs="Times New Roman"/>
          <w:sz w:val="20"/>
        </w:rPr>
        <w:t>приеме</w:t>
      </w:r>
      <w:proofErr w:type="spellEnd"/>
      <w:r w:rsidRPr="00D73AE2">
        <w:rPr>
          <w:rFonts w:ascii="Times New Roman" w:hAnsi="Times New Roman" w:cs="Times New Roman"/>
          <w:sz w:val="20"/>
        </w:rPr>
        <w:t xml:space="preserve"> груза перевозчиком указывается грузоотправителем в транспортной накладной.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76. При перевозке на транспортном средстве однородных штучных грузов отдельные идентификационные надписи (кроме массы груза брутто и нетто) не наносятся, за исключением мелких партий грузов.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При перевозке однородных штучных грузов в таре в адрес одного грузополучателя в количестве 5 и более грузовых мест допускается идентификация не менее 4 грузовых мест.</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При перевозке груза навалом, насыпью или наливом его идентификация не производится.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77. Размещение делимого груза на транспортном средстве осуществляется таким образом, чтобы общая масса транспортного средства с таким грузом не превышала допустимую массу транспортного средства, предусмотренную </w:t>
      </w:r>
      <w:hyperlink w:anchor="P334" w:history="1">
        <w:r w:rsidRPr="00D73AE2">
          <w:rPr>
            <w:rFonts w:ascii="Times New Roman" w:hAnsi="Times New Roman" w:cs="Times New Roman"/>
            <w:color w:val="0000FF"/>
            <w:sz w:val="20"/>
          </w:rPr>
          <w:t>приложением N 1</w:t>
        </w:r>
      </w:hyperlink>
      <w:r w:rsidRPr="00D73AE2">
        <w:rPr>
          <w:rFonts w:ascii="Times New Roman" w:hAnsi="Times New Roman" w:cs="Times New Roman"/>
          <w:sz w:val="20"/>
        </w:rPr>
        <w:t xml:space="preserve"> к настоящим Правилам, нагрузка на ось транспортного средства с таким грузом не превышала допустимую нагрузку на ось транспортного средства, предусмотренную </w:t>
      </w:r>
      <w:hyperlink w:anchor="P376" w:history="1">
        <w:r w:rsidRPr="00D73AE2">
          <w:rPr>
            <w:rFonts w:ascii="Times New Roman" w:hAnsi="Times New Roman" w:cs="Times New Roman"/>
            <w:color w:val="0000FF"/>
            <w:sz w:val="20"/>
          </w:rPr>
          <w:t>приложением N 2</w:t>
        </w:r>
      </w:hyperlink>
      <w:r w:rsidRPr="00D73AE2">
        <w:rPr>
          <w:rFonts w:ascii="Times New Roman" w:hAnsi="Times New Roman" w:cs="Times New Roman"/>
          <w:sz w:val="20"/>
        </w:rPr>
        <w:t xml:space="preserve"> к настоящим Правилам, а габариты транспортного средства с таким грузом не превышали допустимые габариты транспортного средства, предусмотренные </w:t>
      </w:r>
      <w:hyperlink w:anchor="P407" w:history="1">
        <w:r w:rsidRPr="00D73AE2">
          <w:rPr>
            <w:rFonts w:ascii="Times New Roman" w:hAnsi="Times New Roman" w:cs="Times New Roman"/>
            <w:color w:val="0000FF"/>
            <w:sz w:val="20"/>
          </w:rPr>
          <w:t>приложением N 3</w:t>
        </w:r>
      </w:hyperlink>
      <w:r w:rsidRPr="00D73AE2">
        <w:rPr>
          <w:rFonts w:ascii="Times New Roman" w:hAnsi="Times New Roman" w:cs="Times New Roman"/>
          <w:sz w:val="20"/>
        </w:rPr>
        <w:t xml:space="preserve"> к настоящим Правилам, либо масса транспортного средства и нагрузка на ось транспортного средства не превышали значений, установленных в отношении отдельной автомобильной дороги (участка автомобильной дороги) владельцем этой автомобильной дороги, при наличии соответствующих дорожных знаков и размещении соответствующей информации на официальном сайте владельца автомобильной дороги в информационно-телекоммуникационной сети "Интернет".</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78. При перевозке груза навалом, насыпью или наливом, груза, опломбированного грузоотправителем, </w:t>
      </w:r>
      <w:r w:rsidRPr="00D73AE2">
        <w:rPr>
          <w:rFonts w:ascii="Times New Roman" w:hAnsi="Times New Roman" w:cs="Times New Roman"/>
          <w:sz w:val="20"/>
        </w:rPr>
        <w:lastRenderedPageBreak/>
        <w:t>скоропортящегося и опасного груза, а также части груза, перевозимого по одной транспортной накладной, объявление ценности груза не допускается.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79. При перевозке груза его сохранность обеспечивается: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а) соблюдением значений весовых и габаритных параметров груза при его размещении и креплении в грузовом отсеке транспортного средства в соответствии с параметрами, указанными в договоре перевозки груза или заказе-наряде;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б) использованием запорно-пломбировочных устройств в случае, если это предусмотрено договором перевозки груза или заказом-нарядом;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в) сопровождением (охраной) груза в случае, если это предусмотрено договором перевозки груза или заказом-нарядом.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80. Размер естественной убыли груза, перевозимого навалом, насыпью или наливом по нескольким транспортным накладным от одного грузоотправителя в адрес одного грузополучателя, определяется для всей партии одновременно выданного груза исходя из норм естественной убыли, </w:t>
      </w:r>
      <w:proofErr w:type="spellStart"/>
      <w:r w:rsidRPr="00D73AE2">
        <w:rPr>
          <w:rFonts w:ascii="Times New Roman" w:hAnsi="Times New Roman" w:cs="Times New Roman"/>
          <w:sz w:val="20"/>
        </w:rPr>
        <w:t>утвержденных</w:t>
      </w:r>
      <w:proofErr w:type="spellEnd"/>
      <w:r w:rsidRPr="00D73AE2">
        <w:rPr>
          <w:rFonts w:ascii="Times New Roman" w:hAnsi="Times New Roman" w:cs="Times New Roman"/>
          <w:sz w:val="20"/>
        </w:rPr>
        <w:t xml:space="preserve"> в соответствии с </w:t>
      </w:r>
      <w:hyperlink r:id="rId11" w:history="1">
        <w:r w:rsidRPr="00D73AE2">
          <w:rPr>
            <w:rFonts w:ascii="Times New Roman" w:hAnsi="Times New Roman" w:cs="Times New Roman"/>
            <w:color w:val="0000FF"/>
            <w:sz w:val="20"/>
          </w:rPr>
          <w:t>постановлением</w:t>
        </w:r>
      </w:hyperlink>
      <w:r w:rsidRPr="00D73AE2">
        <w:rPr>
          <w:rFonts w:ascii="Times New Roman" w:hAnsi="Times New Roman" w:cs="Times New Roman"/>
          <w:sz w:val="20"/>
        </w:rPr>
        <w:t xml:space="preserve"> Правительства Российской Федерации от 12 ноября 2002 г. N 814 "О порядке утверждения норм естественной убыли при хранении и транспортировке материально-производственных запасов".</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outlineLvl w:val="1"/>
        <w:rPr>
          <w:rFonts w:ascii="Times New Roman" w:hAnsi="Times New Roman" w:cs="Times New Roman"/>
          <w:sz w:val="20"/>
        </w:rPr>
      </w:pPr>
      <w:r w:rsidRPr="00D73AE2">
        <w:rPr>
          <w:rFonts w:ascii="Times New Roman" w:hAnsi="Times New Roman" w:cs="Times New Roman"/>
          <w:sz w:val="20"/>
        </w:rPr>
        <w:t>VII. Порядок составления актов и оформления претензий</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ind w:firstLine="540"/>
        <w:jc w:val="both"/>
        <w:rPr>
          <w:rFonts w:ascii="Times New Roman" w:hAnsi="Times New Roman" w:cs="Times New Roman"/>
          <w:sz w:val="20"/>
        </w:rPr>
      </w:pPr>
      <w:r w:rsidRPr="00D73AE2">
        <w:rPr>
          <w:rFonts w:ascii="Times New Roman" w:hAnsi="Times New Roman" w:cs="Times New Roman"/>
          <w:sz w:val="20"/>
        </w:rPr>
        <w:t>81. Акт составляется в следующих случаях:</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а) невывоз по вине перевозчика груза, предусмотренного договором перевозки груза;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б) непредоставление транспортного средства и контейнера под погрузку;</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в) утрата или недостача груза, повреждения (порча) груза;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г) непредъявление для перевозки груза, предусмотренного договором перевозки груза;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д) отказ от пользования транспортным средством, предоставляемым на основании договора фрахтования;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е) просрочка доставки груза;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ж) задержка (простой) транспортных средств, предоставленных под погрузку и выгрузку;</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з) задержка (простой) контейнеров, принадлежащих перевозчику и предоставленных под погрузку.</w:t>
      </w:r>
    </w:p>
    <w:p w:rsidR="00A05F74" w:rsidRPr="00D73AE2" w:rsidRDefault="00A05F74">
      <w:pPr>
        <w:pStyle w:val="ConsPlusNormal"/>
        <w:spacing w:before="280"/>
        <w:ind w:firstLine="540"/>
        <w:jc w:val="both"/>
        <w:rPr>
          <w:rFonts w:ascii="Times New Roman" w:hAnsi="Times New Roman" w:cs="Times New Roman"/>
          <w:sz w:val="20"/>
        </w:rPr>
      </w:pPr>
      <w:bookmarkStart w:id="21" w:name="P268"/>
      <w:bookmarkEnd w:id="21"/>
      <w:r w:rsidRPr="00D73AE2">
        <w:rPr>
          <w:rFonts w:ascii="Times New Roman" w:hAnsi="Times New Roman" w:cs="Times New Roman"/>
          <w:sz w:val="20"/>
        </w:rPr>
        <w:t xml:space="preserve">82. Акт составляется заинтересованной стороной в день обнаружения обстоятельств, подлежащих оформлению актом. При невозможности составить акт в указанный срок он составляется в течение следующих суток. В случае уклонения перевозчиков, фрахтовщиков, грузоотправителей, грузополучателей и фрахтователей от составления акта соответствующая сторона вправе составить акт без участия уклоняющейся стороны, предварительно уведомив </w:t>
      </w:r>
      <w:proofErr w:type="spellStart"/>
      <w:r w:rsidRPr="00D73AE2">
        <w:rPr>
          <w:rFonts w:ascii="Times New Roman" w:hAnsi="Times New Roman" w:cs="Times New Roman"/>
          <w:sz w:val="20"/>
        </w:rPr>
        <w:t>ее</w:t>
      </w:r>
      <w:proofErr w:type="spellEnd"/>
      <w:r w:rsidRPr="00D73AE2">
        <w:rPr>
          <w:rFonts w:ascii="Times New Roman" w:hAnsi="Times New Roman" w:cs="Times New Roman"/>
          <w:sz w:val="20"/>
        </w:rPr>
        <w:t xml:space="preserve"> в письменной форме о составлении акта, если иная форма уведомления не предусмотрена договором перевозки груза или договором фрахтования.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При формировании электронных перевозочных документов акт может быть сформирован с использованием иной информационной системы электронных перевозочных документов.</w:t>
      </w:r>
    </w:p>
    <w:p w:rsidR="00A05F74" w:rsidRPr="00D73AE2" w:rsidRDefault="00A05F74">
      <w:pPr>
        <w:pStyle w:val="ConsPlusNormal"/>
        <w:spacing w:before="280"/>
        <w:ind w:firstLine="540"/>
        <w:jc w:val="both"/>
        <w:rPr>
          <w:rFonts w:ascii="Times New Roman" w:hAnsi="Times New Roman" w:cs="Times New Roman"/>
          <w:sz w:val="20"/>
        </w:rPr>
      </w:pPr>
      <w:bookmarkStart w:id="22" w:name="P272"/>
      <w:bookmarkEnd w:id="22"/>
      <w:r w:rsidRPr="00D73AE2">
        <w:rPr>
          <w:rFonts w:ascii="Times New Roman" w:hAnsi="Times New Roman" w:cs="Times New Roman"/>
          <w:sz w:val="20"/>
        </w:rPr>
        <w:t>83. Отметки о составлении акта в транспортной накладной и заказе-наряде на бумажном носителе осуществляют лица, уполномоченные грузоотправителем, или перевозчиком, или грузополучателем, или фрахтователем, или фрахтовщиком на то надлежащим образом.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При формировании электронной транспортной накладной и электронного заказ-наряда отметки о составлении акта в них проставляют лица, уполномоченные участниками информационного взаимодействия на составление актов, в иной информационной системе электронных перевозочных документов.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84. Акт содержит:</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а) дату и место составления акта;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lastRenderedPageBreak/>
        <w:t>б) фамилии, имена, отчества (при наличии) и должности лиц, участвующих в составлении акта;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в) краткое описание обстоятельств, послуживших основанием для составления акта;</w:t>
      </w:r>
    </w:p>
    <w:p w:rsidR="00A05F74" w:rsidRPr="00D73AE2" w:rsidRDefault="00A05F74">
      <w:pPr>
        <w:pStyle w:val="ConsPlusNormal"/>
        <w:spacing w:before="220"/>
        <w:ind w:firstLine="540"/>
        <w:jc w:val="both"/>
        <w:rPr>
          <w:rFonts w:ascii="Times New Roman" w:hAnsi="Times New Roman" w:cs="Times New Roman"/>
          <w:sz w:val="20"/>
        </w:rPr>
      </w:pPr>
      <w:bookmarkStart w:id="23" w:name="P278"/>
      <w:bookmarkEnd w:id="23"/>
      <w:r w:rsidRPr="00D73AE2">
        <w:rPr>
          <w:rFonts w:ascii="Times New Roman" w:hAnsi="Times New Roman" w:cs="Times New Roman"/>
          <w:sz w:val="20"/>
        </w:rPr>
        <w:t>г) в случае утраты или недостачи груза, повреждения (порчи) груза их описание и фактическое состояние;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д) информация о составленных документах о расхождениях при </w:t>
      </w:r>
      <w:proofErr w:type="spellStart"/>
      <w:r w:rsidRPr="00D73AE2">
        <w:rPr>
          <w:rFonts w:ascii="Times New Roman" w:hAnsi="Times New Roman" w:cs="Times New Roman"/>
          <w:sz w:val="20"/>
        </w:rPr>
        <w:t>приемке</w:t>
      </w:r>
      <w:proofErr w:type="spellEnd"/>
      <w:r w:rsidRPr="00D73AE2">
        <w:rPr>
          <w:rFonts w:ascii="Times New Roman" w:hAnsi="Times New Roman" w:cs="Times New Roman"/>
          <w:sz w:val="20"/>
        </w:rPr>
        <w:t xml:space="preserve"> (при наличии);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е) подписи участвующих в составлении акта сторон.</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85. В случае, указанном в </w:t>
      </w:r>
      <w:hyperlink w:anchor="P278" w:history="1">
        <w:r w:rsidRPr="00D73AE2">
          <w:rPr>
            <w:rFonts w:ascii="Times New Roman" w:hAnsi="Times New Roman" w:cs="Times New Roman"/>
            <w:color w:val="0000FF"/>
            <w:sz w:val="20"/>
          </w:rPr>
          <w:t>подпункте "г" пункта 84</w:t>
        </w:r>
      </w:hyperlink>
      <w:r w:rsidRPr="00D73AE2">
        <w:rPr>
          <w:rFonts w:ascii="Times New Roman" w:hAnsi="Times New Roman" w:cs="Times New Roman"/>
          <w:sz w:val="20"/>
        </w:rPr>
        <w:t xml:space="preserve"> настоящих Правил, к акту прилагаются результаты проведения экспертизы для определения размера фактических недостачи и повреждения (порчи) груза, при этом указанный акт должен быть составлен в присутствии водителя.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86. В случае отказа от подписи лица, участвующего в составлении акта, в акте указывается причина отказа.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87. Акт на бумажном носителе составляется в количестве экземпляров, соответствующем числу участвующих в его составлении лиц, но не менее чем в 2 экземплярах. Исправления в составленном акте не допускаются.</w:t>
      </w:r>
    </w:p>
    <w:p w:rsidR="00A05F74" w:rsidRPr="00D73AE2" w:rsidRDefault="00A05F74">
      <w:pPr>
        <w:pStyle w:val="ConsPlusNormal"/>
        <w:spacing w:before="280"/>
        <w:ind w:firstLine="540"/>
        <w:jc w:val="both"/>
        <w:rPr>
          <w:rFonts w:ascii="Times New Roman" w:hAnsi="Times New Roman" w:cs="Times New Roman"/>
          <w:sz w:val="20"/>
        </w:rPr>
      </w:pPr>
      <w:bookmarkStart w:id="24" w:name="P286"/>
      <w:bookmarkEnd w:id="24"/>
      <w:r w:rsidRPr="00D73AE2">
        <w:rPr>
          <w:rFonts w:ascii="Times New Roman" w:hAnsi="Times New Roman" w:cs="Times New Roman"/>
          <w:sz w:val="20"/>
        </w:rPr>
        <w:t>88. В транспортной накладной, заказ-наряде и сопроводительной ведомости на бумажном носителе должна быть сделана отметка о составлении акта, содержащая краткое описание обстоятельств, послуживших основанием для составления акта, и размер штрафа.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При формировании указанных документов в электронной форме в них должна быть внесена в иной информационной системе электронных перевозочных документов информация о составлении акта, содержащая краткое описание обстоятельств, послуживших основанием для составления акта, и размер штрафа.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В отношении специализированных транспортных средств по перечню согласно </w:t>
      </w:r>
      <w:hyperlink w:anchor="P1655" w:history="1">
        <w:r w:rsidRPr="00D73AE2">
          <w:rPr>
            <w:rFonts w:ascii="Times New Roman" w:hAnsi="Times New Roman" w:cs="Times New Roman"/>
            <w:color w:val="0000FF"/>
            <w:sz w:val="20"/>
          </w:rPr>
          <w:t>приложению N 11</w:t>
        </w:r>
      </w:hyperlink>
      <w:r w:rsidRPr="00D73AE2">
        <w:rPr>
          <w:rFonts w:ascii="Times New Roman" w:hAnsi="Times New Roman" w:cs="Times New Roman"/>
          <w:sz w:val="20"/>
        </w:rPr>
        <w:t xml:space="preserve"> размер штрафа за задержку (простой) транспортного средства устанавливается в соответствии с </w:t>
      </w:r>
      <w:hyperlink r:id="rId12" w:history="1">
        <w:r w:rsidRPr="00D73AE2">
          <w:rPr>
            <w:rFonts w:ascii="Times New Roman" w:hAnsi="Times New Roman" w:cs="Times New Roman"/>
            <w:color w:val="0000FF"/>
            <w:sz w:val="20"/>
          </w:rPr>
          <w:t>частью 5 статьи 35</w:t>
        </w:r>
      </w:hyperlink>
      <w:r w:rsidRPr="00D73AE2">
        <w:rPr>
          <w:rFonts w:ascii="Times New Roman" w:hAnsi="Times New Roman" w:cs="Times New Roman"/>
          <w:sz w:val="20"/>
        </w:rPr>
        <w:t xml:space="preserve"> Федерального закона.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89. Претензии предъявляются перевозчикам (фрахтовщикам) по месту их нахождения в письменной форме в течение срока исковой давности, установленного </w:t>
      </w:r>
      <w:hyperlink r:id="rId13" w:history="1">
        <w:r w:rsidRPr="00D73AE2">
          <w:rPr>
            <w:rFonts w:ascii="Times New Roman" w:hAnsi="Times New Roman" w:cs="Times New Roman"/>
            <w:color w:val="0000FF"/>
            <w:sz w:val="20"/>
          </w:rPr>
          <w:t>статей 42</w:t>
        </w:r>
      </w:hyperlink>
      <w:r w:rsidRPr="00D73AE2">
        <w:rPr>
          <w:rFonts w:ascii="Times New Roman" w:hAnsi="Times New Roman" w:cs="Times New Roman"/>
          <w:sz w:val="20"/>
        </w:rPr>
        <w:t xml:space="preserve"> Федерального закона.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90. Претензия содержит:</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а) дату и место составления;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б) полное наименование (фамилия, имя и отчество (при наличии), адрес места нахождения (места жительства) лица, подавшего претензию;</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в) полное наименование (фамилия, имя и отчество (при наличии), адрес места нахождения (места жительства) лица, к которому предъявляется претензия;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г) краткое описание обстоятельств, послуживших основанием для подачи претензии;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д) обоснование, </w:t>
      </w:r>
      <w:proofErr w:type="spellStart"/>
      <w:r w:rsidRPr="00D73AE2">
        <w:rPr>
          <w:rFonts w:ascii="Times New Roman" w:hAnsi="Times New Roman" w:cs="Times New Roman"/>
          <w:sz w:val="20"/>
        </w:rPr>
        <w:t>расчет</w:t>
      </w:r>
      <w:proofErr w:type="spellEnd"/>
      <w:r w:rsidRPr="00D73AE2">
        <w:rPr>
          <w:rFonts w:ascii="Times New Roman" w:hAnsi="Times New Roman" w:cs="Times New Roman"/>
          <w:sz w:val="20"/>
        </w:rPr>
        <w:t xml:space="preserve"> и сумма претензии по каждому требованию;</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е) перечень прилагаемых документов, подтверждающих обстоятельства, изложенные в претензии (акт и транспортная накладная, заказ-наряд с отметками и др.);</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ж) фамилию, имя и отчество (при наличии), должность лица, подписавшего претензию, его подпись.</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91. Претензия составляется в 2 экземплярах, один из которых отправляется перевозчику (фрахтовщику), а другой </w:t>
      </w:r>
      <w:proofErr w:type="spellStart"/>
      <w:r w:rsidRPr="00D73AE2">
        <w:rPr>
          <w:rFonts w:ascii="Times New Roman" w:hAnsi="Times New Roman" w:cs="Times New Roman"/>
          <w:sz w:val="20"/>
        </w:rPr>
        <w:t>остается</w:t>
      </w:r>
      <w:proofErr w:type="spellEnd"/>
      <w:r w:rsidRPr="00D73AE2">
        <w:rPr>
          <w:rFonts w:ascii="Times New Roman" w:hAnsi="Times New Roman" w:cs="Times New Roman"/>
          <w:sz w:val="20"/>
        </w:rPr>
        <w:t xml:space="preserve"> у лица, подавшего претензию.</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outlineLvl w:val="1"/>
        <w:rPr>
          <w:rFonts w:ascii="Times New Roman" w:hAnsi="Times New Roman" w:cs="Times New Roman"/>
          <w:sz w:val="20"/>
        </w:rPr>
      </w:pPr>
      <w:r w:rsidRPr="00D73AE2">
        <w:rPr>
          <w:rFonts w:ascii="Times New Roman" w:hAnsi="Times New Roman" w:cs="Times New Roman"/>
          <w:sz w:val="20"/>
        </w:rPr>
        <w:t>VIII. Организация документооборота электронных</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перевозочных документов</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spacing w:before="280"/>
        <w:ind w:firstLine="540"/>
        <w:jc w:val="both"/>
        <w:rPr>
          <w:rFonts w:ascii="Times New Roman" w:hAnsi="Times New Roman" w:cs="Times New Roman"/>
          <w:sz w:val="20"/>
        </w:rPr>
      </w:pPr>
      <w:bookmarkStart w:id="25" w:name="P305"/>
      <w:bookmarkEnd w:id="25"/>
      <w:r w:rsidRPr="00D73AE2">
        <w:rPr>
          <w:rFonts w:ascii="Times New Roman" w:hAnsi="Times New Roman" w:cs="Times New Roman"/>
          <w:sz w:val="20"/>
        </w:rPr>
        <w:lastRenderedPageBreak/>
        <w:t>92. Формирование электронных перевозочных документов осуществляется участниками информационного взаимодействия в иных информационных системах электронных перевозочных документов.</w:t>
      </w:r>
    </w:p>
    <w:p w:rsidR="00A05F74" w:rsidRPr="00D73AE2" w:rsidRDefault="00A05F74">
      <w:pPr>
        <w:pStyle w:val="ConsPlusNormal"/>
        <w:spacing w:before="280"/>
        <w:ind w:firstLine="540"/>
        <w:jc w:val="both"/>
        <w:rPr>
          <w:rFonts w:ascii="Times New Roman" w:hAnsi="Times New Roman" w:cs="Times New Roman"/>
          <w:sz w:val="20"/>
        </w:rPr>
      </w:pPr>
      <w:bookmarkStart w:id="26" w:name="P308"/>
      <w:bookmarkEnd w:id="26"/>
      <w:r w:rsidRPr="00D73AE2">
        <w:rPr>
          <w:rFonts w:ascii="Times New Roman" w:hAnsi="Times New Roman" w:cs="Times New Roman"/>
          <w:sz w:val="20"/>
        </w:rPr>
        <w:t>93. Для передачи электронных перевозочных документов и изменений в них в информационную систему сведений из электронных перевозочных документов участники информационного взаимодействия заключают с оператором соглашение об оказании таких услуг.</w:t>
      </w:r>
    </w:p>
    <w:p w:rsidR="00A05F74" w:rsidRPr="00D73AE2" w:rsidRDefault="00A05F74">
      <w:pPr>
        <w:pStyle w:val="ConsPlusNormal"/>
        <w:spacing w:before="280"/>
        <w:ind w:firstLine="540"/>
        <w:jc w:val="both"/>
        <w:rPr>
          <w:rFonts w:ascii="Times New Roman" w:hAnsi="Times New Roman" w:cs="Times New Roman"/>
          <w:sz w:val="20"/>
        </w:rPr>
      </w:pPr>
      <w:bookmarkStart w:id="27" w:name="P311"/>
      <w:bookmarkEnd w:id="27"/>
      <w:r w:rsidRPr="00D73AE2">
        <w:rPr>
          <w:rFonts w:ascii="Times New Roman" w:hAnsi="Times New Roman" w:cs="Times New Roman"/>
          <w:sz w:val="20"/>
        </w:rPr>
        <w:t>94. Для подписания электронных перевозочных документов лица, уполномоченные участниками электронного взаимодействия, используют усиленную квалифицированную электронную подпись.</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95. Министерством транспорта Российской Федерации по согласованию с Федеральной налоговой службой и Министерством цифрового развития, связи и массовых коммуникаций Российской Федерации устанавливаются требования к иным информационным системам электронных перевозочных документов, принадлежащим операторам, позволяющие обеспечить:</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передачу электронных перевозочных документов и изменений в них в информационную систему сведений из электронных перевозочных документов;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обмен электронными перевозочными документами между участниками электронного взаимодействия и операторами.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96. Форматы представления электронной транспортной накладной и электронного заказа-наряда утверждаются Федеральной налоговой службой совместно с Министерством транспорта Российской Федерации по согласованию с Министерством цифрового развития, связи и массовых коммуникаций Российской Федерации.</w:t>
      </w:r>
    </w:p>
    <w:p w:rsidR="00A05F74" w:rsidRPr="00D73AE2" w:rsidRDefault="00A05F74">
      <w:pPr>
        <w:pStyle w:val="ConsPlusNormal"/>
        <w:spacing w:before="280"/>
        <w:ind w:firstLine="540"/>
        <w:jc w:val="both"/>
        <w:rPr>
          <w:rFonts w:ascii="Times New Roman" w:hAnsi="Times New Roman" w:cs="Times New Roman"/>
          <w:sz w:val="20"/>
        </w:rPr>
      </w:pPr>
      <w:bookmarkStart w:id="28" w:name="P318"/>
      <w:bookmarkEnd w:id="28"/>
      <w:r w:rsidRPr="00D73AE2">
        <w:rPr>
          <w:rFonts w:ascii="Times New Roman" w:hAnsi="Times New Roman" w:cs="Times New Roman"/>
          <w:sz w:val="20"/>
        </w:rPr>
        <w:t xml:space="preserve">97. Ответственность операторов перед участниками информационного взаимодействия регулируется законодательством Российской Федерации и условиями соглашений, заключаемых в соответствии с </w:t>
      </w:r>
      <w:hyperlink w:anchor="P308" w:history="1">
        <w:r w:rsidRPr="00D73AE2">
          <w:rPr>
            <w:rFonts w:ascii="Times New Roman" w:hAnsi="Times New Roman" w:cs="Times New Roman"/>
            <w:color w:val="0000FF"/>
            <w:sz w:val="20"/>
          </w:rPr>
          <w:t>пунктом 93</w:t>
        </w:r>
      </w:hyperlink>
      <w:r w:rsidRPr="00D73AE2">
        <w:rPr>
          <w:rFonts w:ascii="Times New Roman" w:hAnsi="Times New Roman" w:cs="Times New Roman"/>
          <w:sz w:val="20"/>
        </w:rPr>
        <w:t xml:space="preserve"> настоящих Правил.</w:t>
      </w:r>
    </w:p>
    <w:p w:rsidR="00A05F74" w:rsidRPr="00D73AE2" w:rsidRDefault="00A05F74">
      <w:pPr>
        <w:pStyle w:val="ConsPlusNormal"/>
        <w:spacing w:before="280"/>
        <w:ind w:firstLine="540"/>
        <w:jc w:val="both"/>
        <w:rPr>
          <w:rFonts w:ascii="Times New Roman" w:hAnsi="Times New Roman" w:cs="Times New Roman"/>
          <w:sz w:val="20"/>
        </w:rPr>
      </w:pPr>
      <w:r w:rsidRPr="00D73AE2">
        <w:rPr>
          <w:rFonts w:ascii="Times New Roman" w:hAnsi="Times New Roman" w:cs="Times New Roman"/>
          <w:sz w:val="20"/>
        </w:rPr>
        <w:t xml:space="preserve">98. Предоставление информации из информационной системы сведений из электронных перевозочных документов заинтересованным органам государственной власти Российской Федерации осуществляется посредством единой системы межведомственного электронного взаимодействия, а также </w:t>
      </w:r>
      <w:proofErr w:type="spellStart"/>
      <w:r w:rsidRPr="00D73AE2">
        <w:rPr>
          <w:rFonts w:ascii="Times New Roman" w:hAnsi="Times New Roman" w:cs="Times New Roman"/>
          <w:sz w:val="20"/>
        </w:rPr>
        <w:t>путем</w:t>
      </w:r>
      <w:proofErr w:type="spellEnd"/>
      <w:r w:rsidRPr="00D73AE2">
        <w:rPr>
          <w:rFonts w:ascii="Times New Roman" w:hAnsi="Times New Roman" w:cs="Times New Roman"/>
          <w:sz w:val="20"/>
        </w:rPr>
        <w:t xml:space="preserve"> предоставления доступа к информационной системе сведений из электронных перевозочных документов посредством личных кабинетов.</w:t>
      </w:r>
    </w:p>
    <w:p w:rsidR="00A05F74" w:rsidRPr="00D73AE2" w:rsidRDefault="00A05F74">
      <w:pPr>
        <w:pStyle w:val="ConsPlusNormal"/>
        <w:spacing w:before="280"/>
        <w:ind w:firstLine="540"/>
        <w:jc w:val="both"/>
        <w:rPr>
          <w:rFonts w:ascii="Times New Roman" w:hAnsi="Times New Roman" w:cs="Times New Roman"/>
          <w:sz w:val="20"/>
        </w:rPr>
      </w:pPr>
      <w:bookmarkStart w:id="29" w:name="P324"/>
      <w:bookmarkEnd w:id="29"/>
      <w:r w:rsidRPr="00D73AE2">
        <w:rPr>
          <w:rFonts w:ascii="Times New Roman" w:hAnsi="Times New Roman" w:cs="Times New Roman"/>
          <w:sz w:val="20"/>
        </w:rPr>
        <w:t>99. Идентификация представителей заинтересованных органов государственной власти Российской Федерации для доступа к информационной системе сведений из электронных перевозочных документов посредством личных кабинетов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outlineLvl w:val="1"/>
        <w:rPr>
          <w:rFonts w:ascii="Times New Roman" w:hAnsi="Times New Roman" w:cs="Times New Roman"/>
          <w:sz w:val="20"/>
        </w:rPr>
      </w:pPr>
      <w:r w:rsidRPr="00D73AE2">
        <w:rPr>
          <w:rFonts w:ascii="Times New Roman" w:hAnsi="Times New Roman" w:cs="Times New Roman"/>
          <w:sz w:val="20"/>
        </w:rPr>
        <w:t>Приложение N 1</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к Правилам перевозок грузов</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автомобильным транспортом</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rPr>
          <w:rFonts w:ascii="Times New Roman" w:hAnsi="Times New Roman" w:cs="Times New Roman"/>
          <w:sz w:val="20"/>
        </w:rPr>
      </w:pPr>
      <w:bookmarkStart w:id="30" w:name="P334"/>
      <w:bookmarkEnd w:id="30"/>
      <w:r w:rsidRPr="00D73AE2">
        <w:rPr>
          <w:rFonts w:ascii="Times New Roman" w:hAnsi="Times New Roman" w:cs="Times New Roman"/>
          <w:sz w:val="20"/>
        </w:rPr>
        <w:t>ДОПУСТИМЫЕ ГАБАРИТЫ ТРАНСПОРТНОГО СРЕДСТВА</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outlineLvl w:val="2"/>
        <w:rPr>
          <w:rFonts w:ascii="Times New Roman" w:hAnsi="Times New Roman" w:cs="Times New Roman"/>
          <w:sz w:val="20"/>
        </w:rPr>
      </w:pPr>
      <w:r w:rsidRPr="00D73AE2">
        <w:rPr>
          <w:rFonts w:ascii="Times New Roman" w:hAnsi="Times New Roman" w:cs="Times New Roman"/>
          <w:sz w:val="20"/>
        </w:rPr>
        <w:t>Длина</w:t>
      </w:r>
    </w:p>
    <w:p w:rsidR="00A05F74" w:rsidRPr="00D73AE2" w:rsidRDefault="00A05F7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13"/>
        <w:gridCol w:w="1587"/>
        <w:gridCol w:w="1839"/>
      </w:tblGrid>
      <w:tr w:rsidR="00A05F74" w:rsidRPr="00D73AE2">
        <w:tc>
          <w:tcPr>
            <w:tcW w:w="5613"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Одиночное транспортное средство</w:t>
            </w:r>
          </w:p>
        </w:tc>
        <w:tc>
          <w:tcPr>
            <w:tcW w:w="1587"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w:t>
            </w:r>
          </w:p>
        </w:tc>
        <w:tc>
          <w:tcPr>
            <w:tcW w:w="1839"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12 метров</w:t>
            </w:r>
          </w:p>
        </w:tc>
      </w:tr>
      <w:tr w:rsidR="00A05F74" w:rsidRPr="00D73AE2">
        <w:tc>
          <w:tcPr>
            <w:tcW w:w="5613"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Прицеп</w:t>
            </w:r>
          </w:p>
        </w:tc>
        <w:tc>
          <w:tcPr>
            <w:tcW w:w="1587"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w:t>
            </w:r>
          </w:p>
        </w:tc>
        <w:tc>
          <w:tcPr>
            <w:tcW w:w="1839"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12 метров</w:t>
            </w:r>
          </w:p>
        </w:tc>
      </w:tr>
      <w:tr w:rsidR="00A05F74" w:rsidRPr="00D73AE2">
        <w:tc>
          <w:tcPr>
            <w:tcW w:w="5613"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Автопоезд</w:t>
            </w:r>
          </w:p>
        </w:tc>
        <w:tc>
          <w:tcPr>
            <w:tcW w:w="1587"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w:t>
            </w:r>
          </w:p>
        </w:tc>
        <w:tc>
          <w:tcPr>
            <w:tcW w:w="1839"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20 метров</w:t>
            </w:r>
          </w:p>
        </w:tc>
      </w:tr>
      <w:tr w:rsidR="00A05F74" w:rsidRPr="00D73AE2">
        <w:tc>
          <w:tcPr>
            <w:tcW w:w="5613"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 xml:space="preserve">Длина выступающего за заднюю точку габарита транспортного </w:t>
            </w:r>
            <w:r w:rsidRPr="00D73AE2">
              <w:rPr>
                <w:rFonts w:ascii="Times New Roman" w:hAnsi="Times New Roman" w:cs="Times New Roman"/>
                <w:sz w:val="20"/>
              </w:rPr>
              <w:lastRenderedPageBreak/>
              <w:t>средства груза не должна превышать</w:t>
            </w:r>
          </w:p>
        </w:tc>
        <w:tc>
          <w:tcPr>
            <w:tcW w:w="1587"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lastRenderedPageBreak/>
              <w:t>-</w:t>
            </w:r>
          </w:p>
        </w:tc>
        <w:tc>
          <w:tcPr>
            <w:tcW w:w="1839"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 метра</w:t>
            </w:r>
          </w:p>
        </w:tc>
      </w:tr>
    </w:tbl>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outlineLvl w:val="2"/>
        <w:rPr>
          <w:rFonts w:ascii="Times New Roman" w:hAnsi="Times New Roman" w:cs="Times New Roman"/>
          <w:sz w:val="20"/>
        </w:rPr>
      </w:pPr>
      <w:r w:rsidRPr="00D73AE2">
        <w:rPr>
          <w:rFonts w:ascii="Times New Roman" w:hAnsi="Times New Roman" w:cs="Times New Roman"/>
          <w:sz w:val="20"/>
        </w:rPr>
        <w:t>Ширина</w:t>
      </w:r>
    </w:p>
    <w:p w:rsidR="00A05F74" w:rsidRPr="00D73AE2" w:rsidRDefault="00A05F7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13"/>
        <w:gridCol w:w="1587"/>
        <w:gridCol w:w="1839"/>
      </w:tblGrid>
      <w:tr w:rsidR="00A05F74" w:rsidRPr="00D73AE2">
        <w:tc>
          <w:tcPr>
            <w:tcW w:w="5613"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Все транспортные средства</w:t>
            </w:r>
          </w:p>
        </w:tc>
        <w:tc>
          <w:tcPr>
            <w:tcW w:w="1587"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w:t>
            </w:r>
          </w:p>
        </w:tc>
        <w:tc>
          <w:tcPr>
            <w:tcW w:w="1839"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2,55 метра</w:t>
            </w:r>
          </w:p>
        </w:tc>
      </w:tr>
      <w:tr w:rsidR="00A05F74" w:rsidRPr="00D73AE2">
        <w:tc>
          <w:tcPr>
            <w:tcW w:w="5613"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Изотермические кузова транспортных средств</w:t>
            </w:r>
          </w:p>
        </w:tc>
        <w:tc>
          <w:tcPr>
            <w:tcW w:w="1587"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w:t>
            </w:r>
          </w:p>
        </w:tc>
        <w:tc>
          <w:tcPr>
            <w:tcW w:w="1839"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2,6 метра</w:t>
            </w:r>
          </w:p>
        </w:tc>
      </w:tr>
    </w:tbl>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outlineLvl w:val="2"/>
        <w:rPr>
          <w:rFonts w:ascii="Times New Roman" w:hAnsi="Times New Roman" w:cs="Times New Roman"/>
          <w:sz w:val="20"/>
        </w:rPr>
      </w:pPr>
      <w:r w:rsidRPr="00D73AE2">
        <w:rPr>
          <w:rFonts w:ascii="Times New Roman" w:hAnsi="Times New Roman" w:cs="Times New Roman"/>
          <w:sz w:val="20"/>
        </w:rPr>
        <w:t>Высота</w:t>
      </w:r>
    </w:p>
    <w:p w:rsidR="00A05F74" w:rsidRPr="00D73AE2" w:rsidRDefault="00A05F7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13"/>
        <w:gridCol w:w="1587"/>
        <w:gridCol w:w="1839"/>
      </w:tblGrid>
      <w:tr w:rsidR="00A05F74" w:rsidRPr="00D73AE2">
        <w:tc>
          <w:tcPr>
            <w:tcW w:w="5613" w:type="dxa"/>
            <w:tcBorders>
              <w:top w:val="nil"/>
              <w:left w:val="nil"/>
              <w:bottom w:val="nil"/>
              <w:right w:val="nil"/>
            </w:tcBorders>
            <w:vAlign w:val="bottom"/>
          </w:tcPr>
          <w:p w:rsidR="00A05F74" w:rsidRPr="00D73AE2" w:rsidRDefault="00A05F74">
            <w:pPr>
              <w:pStyle w:val="ConsPlusNormal"/>
              <w:jc w:val="both"/>
              <w:rPr>
                <w:rFonts w:ascii="Times New Roman" w:hAnsi="Times New Roman" w:cs="Times New Roman"/>
                <w:sz w:val="20"/>
              </w:rPr>
            </w:pPr>
            <w:r w:rsidRPr="00D73AE2">
              <w:rPr>
                <w:rFonts w:ascii="Times New Roman" w:hAnsi="Times New Roman" w:cs="Times New Roman"/>
                <w:sz w:val="20"/>
              </w:rPr>
              <w:t>Все транспортные средства</w:t>
            </w:r>
          </w:p>
        </w:tc>
        <w:tc>
          <w:tcPr>
            <w:tcW w:w="1587" w:type="dxa"/>
            <w:tcBorders>
              <w:top w:val="nil"/>
              <w:left w:val="nil"/>
              <w:bottom w:val="nil"/>
              <w:right w:val="nil"/>
            </w:tcBorders>
            <w:vAlign w:val="bottom"/>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w:t>
            </w:r>
          </w:p>
        </w:tc>
        <w:tc>
          <w:tcPr>
            <w:tcW w:w="1839" w:type="dxa"/>
            <w:tcBorders>
              <w:top w:val="nil"/>
              <w:left w:val="nil"/>
              <w:bottom w:val="nil"/>
              <w:right w:val="nil"/>
            </w:tcBorders>
            <w:vAlign w:val="bottom"/>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4 метра</w:t>
            </w:r>
          </w:p>
        </w:tc>
      </w:tr>
    </w:tbl>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ind w:firstLine="540"/>
        <w:jc w:val="both"/>
        <w:rPr>
          <w:rFonts w:ascii="Times New Roman" w:hAnsi="Times New Roman" w:cs="Times New Roman"/>
          <w:sz w:val="20"/>
        </w:rPr>
      </w:pPr>
      <w:r w:rsidRPr="00D73AE2">
        <w:rPr>
          <w:rFonts w:ascii="Times New Roman" w:hAnsi="Times New Roman" w:cs="Times New Roman"/>
          <w:sz w:val="20"/>
        </w:rPr>
        <w:t xml:space="preserve">Примечание. Предельно допустимые габариты транспортных средств, указанные в настоящем приложении, включают в себя размеры </w:t>
      </w:r>
      <w:proofErr w:type="spellStart"/>
      <w:r w:rsidRPr="00D73AE2">
        <w:rPr>
          <w:rFonts w:ascii="Times New Roman" w:hAnsi="Times New Roman" w:cs="Times New Roman"/>
          <w:sz w:val="20"/>
        </w:rPr>
        <w:t>съемных</w:t>
      </w:r>
      <w:proofErr w:type="spellEnd"/>
      <w:r w:rsidRPr="00D73AE2">
        <w:rPr>
          <w:rFonts w:ascii="Times New Roman" w:hAnsi="Times New Roman" w:cs="Times New Roman"/>
          <w:sz w:val="20"/>
        </w:rPr>
        <w:t xml:space="preserve"> кузовов и тары для грузов, включая контейнеры.</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outlineLvl w:val="1"/>
        <w:rPr>
          <w:rFonts w:ascii="Times New Roman" w:hAnsi="Times New Roman" w:cs="Times New Roman"/>
          <w:sz w:val="20"/>
        </w:rPr>
      </w:pPr>
      <w:r w:rsidRPr="00D73AE2">
        <w:rPr>
          <w:rFonts w:ascii="Times New Roman" w:hAnsi="Times New Roman" w:cs="Times New Roman"/>
          <w:sz w:val="20"/>
        </w:rPr>
        <w:t>Приложение N 2</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к Правилам перевозок грузов</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автомобильным транспортом</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rPr>
          <w:rFonts w:ascii="Times New Roman" w:hAnsi="Times New Roman" w:cs="Times New Roman"/>
          <w:sz w:val="20"/>
        </w:rPr>
      </w:pPr>
      <w:bookmarkStart w:id="31" w:name="P376"/>
      <w:bookmarkEnd w:id="31"/>
      <w:r w:rsidRPr="00D73AE2">
        <w:rPr>
          <w:rFonts w:ascii="Times New Roman" w:hAnsi="Times New Roman" w:cs="Times New Roman"/>
          <w:sz w:val="20"/>
        </w:rPr>
        <w:t>ДОПУСТИМАЯ МАССА ТРАНСПОРТНОГО СРЕДСТВА</w:t>
      </w:r>
    </w:p>
    <w:p w:rsidR="00A05F74" w:rsidRPr="00D73AE2" w:rsidRDefault="00A05F74">
      <w:pPr>
        <w:pStyle w:val="ConsPlusNormal"/>
        <w:jc w:val="both"/>
        <w:rPr>
          <w:rFonts w:ascii="Times New Roman" w:hAnsi="Times New Roman" w:cs="Times New Roman"/>
          <w:sz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27"/>
        <w:gridCol w:w="4158"/>
      </w:tblGrid>
      <w:tr w:rsidR="00A05F74" w:rsidRPr="00D73AE2">
        <w:tc>
          <w:tcPr>
            <w:tcW w:w="4827" w:type="dxa"/>
            <w:tcBorders>
              <w:top w:val="single" w:sz="4" w:space="0" w:color="auto"/>
              <w:left w:val="nil"/>
              <w:bottom w:val="single" w:sz="4" w:space="0" w:color="auto"/>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Тип транспортного средства или комбинации транспортных средств, количество и расположение осей</w:t>
            </w:r>
          </w:p>
        </w:tc>
        <w:tc>
          <w:tcPr>
            <w:tcW w:w="4158" w:type="dxa"/>
            <w:tcBorders>
              <w:top w:val="single" w:sz="4" w:space="0" w:color="auto"/>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Допустимая масса транспортного средства, тонн</w:t>
            </w:r>
          </w:p>
        </w:tc>
      </w:tr>
      <w:tr w:rsidR="00A05F74" w:rsidRPr="00D73AE2">
        <w:tblPrEx>
          <w:tblBorders>
            <w:insideH w:val="none" w:sz="0" w:space="0" w:color="auto"/>
            <w:insideV w:val="none" w:sz="0" w:space="0" w:color="auto"/>
          </w:tblBorders>
        </w:tblPrEx>
        <w:tc>
          <w:tcPr>
            <w:tcW w:w="8985" w:type="dxa"/>
            <w:gridSpan w:val="2"/>
            <w:tcBorders>
              <w:top w:val="single" w:sz="4" w:space="0" w:color="auto"/>
              <w:left w:val="nil"/>
              <w:bottom w:val="nil"/>
              <w:right w:val="nil"/>
            </w:tcBorders>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t>Одиночные автомобили</w:t>
            </w:r>
          </w:p>
        </w:tc>
      </w:tr>
      <w:tr w:rsidR="00A05F74" w:rsidRPr="00D73AE2">
        <w:tblPrEx>
          <w:tblBorders>
            <w:insideH w:val="none" w:sz="0" w:space="0" w:color="auto"/>
            <w:insideV w:val="none" w:sz="0" w:space="0" w:color="auto"/>
          </w:tblBorders>
        </w:tblPrEx>
        <w:tc>
          <w:tcPr>
            <w:tcW w:w="4827" w:type="dxa"/>
            <w:tcBorders>
              <w:top w:val="nil"/>
              <w:left w:val="nil"/>
              <w:bottom w:val="nil"/>
              <w:right w:val="nil"/>
            </w:tcBorders>
            <w:vAlign w:val="center"/>
          </w:tcPr>
          <w:p w:rsidR="00A05F74" w:rsidRPr="00D73AE2" w:rsidRDefault="00A05F74">
            <w:pPr>
              <w:pStyle w:val="ConsPlusNormal"/>
              <w:jc w:val="both"/>
              <w:rPr>
                <w:rFonts w:ascii="Times New Roman" w:hAnsi="Times New Roman" w:cs="Times New Roman"/>
                <w:sz w:val="20"/>
              </w:rPr>
            </w:pPr>
            <w:r w:rsidRPr="00D73AE2">
              <w:rPr>
                <w:rFonts w:ascii="Times New Roman" w:hAnsi="Times New Roman" w:cs="Times New Roman"/>
                <w:sz w:val="20"/>
              </w:rPr>
              <w:t>Двухосные</w:t>
            </w:r>
          </w:p>
        </w:tc>
        <w:tc>
          <w:tcPr>
            <w:tcW w:w="415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18</w:t>
            </w:r>
          </w:p>
        </w:tc>
      </w:tr>
      <w:tr w:rsidR="00A05F74" w:rsidRPr="00D73AE2">
        <w:tblPrEx>
          <w:tblBorders>
            <w:insideH w:val="none" w:sz="0" w:space="0" w:color="auto"/>
            <w:insideV w:val="none" w:sz="0" w:space="0" w:color="auto"/>
          </w:tblBorders>
        </w:tblPrEx>
        <w:tc>
          <w:tcPr>
            <w:tcW w:w="4827" w:type="dxa"/>
            <w:tcBorders>
              <w:top w:val="nil"/>
              <w:left w:val="nil"/>
              <w:bottom w:val="nil"/>
              <w:right w:val="nil"/>
            </w:tcBorders>
            <w:vAlign w:val="center"/>
          </w:tcPr>
          <w:p w:rsidR="00A05F74" w:rsidRPr="00D73AE2" w:rsidRDefault="00A05F74">
            <w:pPr>
              <w:pStyle w:val="ConsPlusNormal"/>
              <w:jc w:val="both"/>
              <w:rPr>
                <w:rFonts w:ascii="Times New Roman" w:hAnsi="Times New Roman" w:cs="Times New Roman"/>
                <w:sz w:val="20"/>
              </w:rPr>
            </w:pPr>
            <w:proofErr w:type="spellStart"/>
            <w:r w:rsidRPr="00D73AE2">
              <w:rPr>
                <w:rFonts w:ascii="Times New Roman" w:hAnsi="Times New Roman" w:cs="Times New Roman"/>
                <w:sz w:val="20"/>
              </w:rPr>
              <w:t>Трехосные</w:t>
            </w:r>
            <w:proofErr w:type="spellEnd"/>
          </w:p>
        </w:tc>
        <w:tc>
          <w:tcPr>
            <w:tcW w:w="415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25</w:t>
            </w:r>
          </w:p>
        </w:tc>
      </w:tr>
      <w:tr w:rsidR="00A05F74" w:rsidRPr="00D73AE2">
        <w:tblPrEx>
          <w:tblBorders>
            <w:insideH w:val="none" w:sz="0" w:space="0" w:color="auto"/>
            <w:insideV w:val="none" w:sz="0" w:space="0" w:color="auto"/>
          </w:tblBorders>
        </w:tblPrEx>
        <w:tc>
          <w:tcPr>
            <w:tcW w:w="4827" w:type="dxa"/>
            <w:tcBorders>
              <w:top w:val="nil"/>
              <w:left w:val="nil"/>
              <w:bottom w:val="nil"/>
              <w:right w:val="nil"/>
            </w:tcBorders>
            <w:vAlign w:val="center"/>
          </w:tcPr>
          <w:p w:rsidR="00A05F74" w:rsidRPr="00D73AE2" w:rsidRDefault="00A05F74">
            <w:pPr>
              <w:pStyle w:val="ConsPlusNormal"/>
              <w:jc w:val="both"/>
              <w:rPr>
                <w:rFonts w:ascii="Times New Roman" w:hAnsi="Times New Roman" w:cs="Times New Roman"/>
                <w:sz w:val="20"/>
              </w:rPr>
            </w:pPr>
            <w:proofErr w:type="spellStart"/>
            <w:r w:rsidRPr="00D73AE2">
              <w:rPr>
                <w:rFonts w:ascii="Times New Roman" w:hAnsi="Times New Roman" w:cs="Times New Roman"/>
                <w:sz w:val="20"/>
              </w:rPr>
              <w:t>Четырехосные</w:t>
            </w:r>
            <w:proofErr w:type="spellEnd"/>
          </w:p>
        </w:tc>
        <w:tc>
          <w:tcPr>
            <w:tcW w:w="415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32</w:t>
            </w:r>
          </w:p>
        </w:tc>
      </w:tr>
      <w:tr w:rsidR="00A05F74" w:rsidRPr="00D73AE2">
        <w:tblPrEx>
          <w:tblBorders>
            <w:insideH w:val="none" w:sz="0" w:space="0" w:color="auto"/>
            <w:insideV w:val="none" w:sz="0" w:space="0" w:color="auto"/>
          </w:tblBorders>
        </w:tblPrEx>
        <w:tc>
          <w:tcPr>
            <w:tcW w:w="4827" w:type="dxa"/>
            <w:tcBorders>
              <w:top w:val="nil"/>
              <w:left w:val="nil"/>
              <w:bottom w:val="nil"/>
              <w:right w:val="nil"/>
            </w:tcBorders>
            <w:vAlign w:val="center"/>
          </w:tcPr>
          <w:p w:rsidR="00A05F74" w:rsidRPr="00D73AE2" w:rsidRDefault="00A05F74">
            <w:pPr>
              <w:pStyle w:val="ConsPlusNormal"/>
              <w:jc w:val="both"/>
              <w:rPr>
                <w:rFonts w:ascii="Times New Roman" w:hAnsi="Times New Roman" w:cs="Times New Roman"/>
                <w:sz w:val="20"/>
              </w:rPr>
            </w:pPr>
            <w:proofErr w:type="spellStart"/>
            <w:r w:rsidRPr="00D73AE2">
              <w:rPr>
                <w:rFonts w:ascii="Times New Roman" w:hAnsi="Times New Roman" w:cs="Times New Roman"/>
                <w:sz w:val="20"/>
              </w:rPr>
              <w:t>Пятиосные</w:t>
            </w:r>
            <w:proofErr w:type="spellEnd"/>
            <w:r w:rsidRPr="00D73AE2">
              <w:rPr>
                <w:rFonts w:ascii="Times New Roman" w:hAnsi="Times New Roman" w:cs="Times New Roman"/>
                <w:sz w:val="20"/>
              </w:rPr>
              <w:t xml:space="preserve"> и более</w:t>
            </w:r>
          </w:p>
        </w:tc>
        <w:tc>
          <w:tcPr>
            <w:tcW w:w="415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38</w:t>
            </w:r>
          </w:p>
        </w:tc>
      </w:tr>
      <w:tr w:rsidR="00A05F74" w:rsidRPr="00D73AE2">
        <w:tblPrEx>
          <w:tblBorders>
            <w:insideH w:val="none" w:sz="0" w:space="0" w:color="auto"/>
            <w:insideV w:val="none" w:sz="0" w:space="0" w:color="auto"/>
          </w:tblBorders>
        </w:tblPrEx>
        <w:tc>
          <w:tcPr>
            <w:tcW w:w="8985" w:type="dxa"/>
            <w:gridSpan w:val="2"/>
            <w:tcBorders>
              <w:top w:val="nil"/>
              <w:left w:val="nil"/>
              <w:bottom w:val="nil"/>
              <w:right w:val="nil"/>
            </w:tcBorders>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t>Автопоезда седельные и прицепные</w:t>
            </w:r>
          </w:p>
        </w:tc>
      </w:tr>
      <w:tr w:rsidR="00A05F74" w:rsidRPr="00D73AE2">
        <w:tblPrEx>
          <w:tblBorders>
            <w:insideH w:val="none" w:sz="0" w:space="0" w:color="auto"/>
            <w:insideV w:val="none" w:sz="0" w:space="0" w:color="auto"/>
          </w:tblBorders>
        </w:tblPrEx>
        <w:tc>
          <w:tcPr>
            <w:tcW w:w="4827" w:type="dxa"/>
            <w:tcBorders>
              <w:top w:val="nil"/>
              <w:left w:val="nil"/>
              <w:bottom w:val="nil"/>
              <w:right w:val="nil"/>
            </w:tcBorders>
            <w:vAlign w:val="center"/>
          </w:tcPr>
          <w:p w:rsidR="00A05F74" w:rsidRPr="00D73AE2" w:rsidRDefault="00A05F74">
            <w:pPr>
              <w:pStyle w:val="ConsPlusNormal"/>
              <w:jc w:val="both"/>
              <w:rPr>
                <w:rFonts w:ascii="Times New Roman" w:hAnsi="Times New Roman" w:cs="Times New Roman"/>
                <w:sz w:val="20"/>
              </w:rPr>
            </w:pPr>
            <w:proofErr w:type="spellStart"/>
            <w:r w:rsidRPr="00D73AE2">
              <w:rPr>
                <w:rFonts w:ascii="Times New Roman" w:hAnsi="Times New Roman" w:cs="Times New Roman"/>
                <w:sz w:val="20"/>
              </w:rPr>
              <w:t>Трехосные</w:t>
            </w:r>
            <w:proofErr w:type="spellEnd"/>
          </w:p>
        </w:tc>
        <w:tc>
          <w:tcPr>
            <w:tcW w:w="415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28</w:t>
            </w:r>
          </w:p>
        </w:tc>
      </w:tr>
      <w:tr w:rsidR="00A05F74" w:rsidRPr="00D73AE2">
        <w:tblPrEx>
          <w:tblBorders>
            <w:insideH w:val="none" w:sz="0" w:space="0" w:color="auto"/>
            <w:insideV w:val="none" w:sz="0" w:space="0" w:color="auto"/>
          </w:tblBorders>
        </w:tblPrEx>
        <w:tc>
          <w:tcPr>
            <w:tcW w:w="4827" w:type="dxa"/>
            <w:tcBorders>
              <w:top w:val="nil"/>
              <w:left w:val="nil"/>
              <w:bottom w:val="nil"/>
              <w:right w:val="nil"/>
            </w:tcBorders>
            <w:vAlign w:val="center"/>
          </w:tcPr>
          <w:p w:rsidR="00A05F74" w:rsidRPr="00D73AE2" w:rsidRDefault="00A05F74">
            <w:pPr>
              <w:pStyle w:val="ConsPlusNormal"/>
              <w:jc w:val="both"/>
              <w:rPr>
                <w:rFonts w:ascii="Times New Roman" w:hAnsi="Times New Roman" w:cs="Times New Roman"/>
                <w:sz w:val="20"/>
              </w:rPr>
            </w:pPr>
            <w:proofErr w:type="spellStart"/>
            <w:r w:rsidRPr="00D73AE2">
              <w:rPr>
                <w:rFonts w:ascii="Times New Roman" w:hAnsi="Times New Roman" w:cs="Times New Roman"/>
                <w:sz w:val="20"/>
              </w:rPr>
              <w:t>Четырехосные</w:t>
            </w:r>
            <w:proofErr w:type="spellEnd"/>
          </w:p>
        </w:tc>
        <w:tc>
          <w:tcPr>
            <w:tcW w:w="415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36</w:t>
            </w:r>
          </w:p>
        </w:tc>
      </w:tr>
      <w:tr w:rsidR="00A05F74" w:rsidRPr="00D73AE2">
        <w:tblPrEx>
          <w:tblBorders>
            <w:insideH w:val="none" w:sz="0" w:space="0" w:color="auto"/>
            <w:insideV w:val="none" w:sz="0" w:space="0" w:color="auto"/>
          </w:tblBorders>
        </w:tblPrEx>
        <w:tc>
          <w:tcPr>
            <w:tcW w:w="4827" w:type="dxa"/>
            <w:tcBorders>
              <w:top w:val="nil"/>
              <w:left w:val="nil"/>
              <w:bottom w:val="nil"/>
              <w:right w:val="nil"/>
            </w:tcBorders>
            <w:vAlign w:val="center"/>
          </w:tcPr>
          <w:p w:rsidR="00A05F74" w:rsidRPr="00D73AE2" w:rsidRDefault="00A05F74">
            <w:pPr>
              <w:pStyle w:val="ConsPlusNormal"/>
              <w:jc w:val="both"/>
              <w:rPr>
                <w:rFonts w:ascii="Times New Roman" w:hAnsi="Times New Roman" w:cs="Times New Roman"/>
                <w:sz w:val="20"/>
              </w:rPr>
            </w:pPr>
            <w:proofErr w:type="spellStart"/>
            <w:r w:rsidRPr="00D73AE2">
              <w:rPr>
                <w:rFonts w:ascii="Times New Roman" w:hAnsi="Times New Roman" w:cs="Times New Roman"/>
                <w:sz w:val="20"/>
              </w:rPr>
              <w:t>Пятиосные</w:t>
            </w:r>
            <w:proofErr w:type="spellEnd"/>
          </w:p>
        </w:tc>
        <w:tc>
          <w:tcPr>
            <w:tcW w:w="415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40</w:t>
            </w:r>
          </w:p>
        </w:tc>
      </w:tr>
      <w:tr w:rsidR="00A05F74" w:rsidRPr="00D73AE2">
        <w:tblPrEx>
          <w:tblBorders>
            <w:insideH w:val="none" w:sz="0" w:space="0" w:color="auto"/>
            <w:insideV w:val="none" w:sz="0" w:space="0" w:color="auto"/>
          </w:tblBorders>
        </w:tblPrEx>
        <w:tc>
          <w:tcPr>
            <w:tcW w:w="4827" w:type="dxa"/>
            <w:tcBorders>
              <w:top w:val="nil"/>
              <w:left w:val="nil"/>
              <w:bottom w:val="single" w:sz="4" w:space="0" w:color="auto"/>
              <w:right w:val="nil"/>
            </w:tcBorders>
            <w:vAlign w:val="center"/>
          </w:tcPr>
          <w:p w:rsidR="00A05F74" w:rsidRPr="00D73AE2" w:rsidRDefault="00A05F74">
            <w:pPr>
              <w:pStyle w:val="ConsPlusNormal"/>
              <w:jc w:val="both"/>
              <w:rPr>
                <w:rFonts w:ascii="Times New Roman" w:hAnsi="Times New Roman" w:cs="Times New Roman"/>
                <w:sz w:val="20"/>
              </w:rPr>
            </w:pPr>
            <w:proofErr w:type="spellStart"/>
            <w:r w:rsidRPr="00D73AE2">
              <w:rPr>
                <w:rFonts w:ascii="Times New Roman" w:hAnsi="Times New Roman" w:cs="Times New Roman"/>
                <w:sz w:val="20"/>
              </w:rPr>
              <w:t>Шестиосные</w:t>
            </w:r>
            <w:proofErr w:type="spellEnd"/>
            <w:r w:rsidRPr="00D73AE2">
              <w:rPr>
                <w:rFonts w:ascii="Times New Roman" w:hAnsi="Times New Roman" w:cs="Times New Roman"/>
                <w:sz w:val="20"/>
              </w:rPr>
              <w:t xml:space="preserve"> и более</w:t>
            </w:r>
          </w:p>
        </w:tc>
        <w:tc>
          <w:tcPr>
            <w:tcW w:w="4158" w:type="dxa"/>
            <w:tcBorders>
              <w:top w:val="nil"/>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44</w:t>
            </w:r>
          </w:p>
        </w:tc>
      </w:tr>
    </w:tbl>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outlineLvl w:val="1"/>
        <w:rPr>
          <w:rFonts w:ascii="Times New Roman" w:hAnsi="Times New Roman" w:cs="Times New Roman"/>
          <w:sz w:val="20"/>
        </w:rPr>
      </w:pPr>
      <w:r w:rsidRPr="00D73AE2">
        <w:rPr>
          <w:rFonts w:ascii="Times New Roman" w:hAnsi="Times New Roman" w:cs="Times New Roman"/>
          <w:sz w:val="20"/>
        </w:rPr>
        <w:t>Приложение N 3</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к Правилам перевозок грузов</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автомобильным транспортом</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rPr>
          <w:rFonts w:ascii="Times New Roman" w:hAnsi="Times New Roman" w:cs="Times New Roman"/>
          <w:sz w:val="20"/>
        </w:rPr>
      </w:pPr>
      <w:bookmarkStart w:id="32" w:name="P407"/>
      <w:bookmarkEnd w:id="32"/>
      <w:r w:rsidRPr="00D73AE2">
        <w:rPr>
          <w:rFonts w:ascii="Times New Roman" w:hAnsi="Times New Roman" w:cs="Times New Roman"/>
          <w:sz w:val="20"/>
        </w:rPr>
        <w:t>ДОПУСТИМАЯ НАГРУЗКА НА ОСЬ ТРАНСПОРТНОГО СРЕДСТВА</w:t>
      </w:r>
    </w:p>
    <w:p w:rsidR="00A05F74" w:rsidRPr="00D73AE2" w:rsidRDefault="00A05F74">
      <w:pPr>
        <w:pStyle w:val="ConsPlusNormal"/>
        <w:jc w:val="both"/>
        <w:rPr>
          <w:rFonts w:ascii="Times New Roman" w:hAnsi="Times New Roman" w:cs="Times New Roman"/>
          <w:sz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49"/>
        <w:gridCol w:w="2401"/>
        <w:gridCol w:w="1453"/>
        <w:gridCol w:w="1480"/>
        <w:gridCol w:w="1455"/>
      </w:tblGrid>
      <w:tr w:rsidR="00A05F74" w:rsidRPr="00D73AE2">
        <w:tc>
          <w:tcPr>
            <w:tcW w:w="2249" w:type="dxa"/>
            <w:vMerge w:val="restart"/>
            <w:tcBorders>
              <w:top w:val="single" w:sz="4" w:space="0" w:color="auto"/>
              <w:left w:val="nil"/>
              <w:bottom w:val="single" w:sz="4" w:space="0" w:color="auto"/>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Расположение осей транспортного средства </w:t>
            </w:r>
            <w:hyperlink w:anchor="P490" w:history="1">
              <w:r w:rsidRPr="00D73AE2">
                <w:rPr>
                  <w:rFonts w:ascii="Times New Roman" w:hAnsi="Times New Roman" w:cs="Times New Roman"/>
                  <w:color w:val="0000FF"/>
                  <w:sz w:val="20"/>
                </w:rPr>
                <w:t>&lt;*&gt;</w:t>
              </w:r>
            </w:hyperlink>
          </w:p>
        </w:tc>
        <w:tc>
          <w:tcPr>
            <w:tcW w:w="2401" w:type="dxa"/>
            <w:vMerge w:val="restart"/>
            <w:tcBorders>
              <w:top w:val="single" w:sz="4" w:space="0" w:color="auto"/>
              <w:bottom w:val="single" w:sz="4" w:space="0" w:color="auto"/>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Расстояние между сближенными осями, метров</w:t>
            </w:r>
          </w:p>
        </w:tc>
        <w:tc>
          <w:tcPr>
            <w:tcW w:w="4388" w:type="dxa"/>
            <w:gridSpan w:val="3"/>
            <w:tcBorders>
              <w:top w:val="single" w:sz="4" w:space="0" w:color="auto"/>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Допустимая нагрузка на ось </w:t>
            </w:r>
            <w:hyperlink w:anchor="P491" w:history="1">
              <w:r w:rsidRPr="00D73AE2">
                <w:rPr>
                  <w:rFonts w:ascii="Times New Roman" w:hAnsi="Times New Roman" w:cs="Times New Roman"/>
                  <w:color w:val="0000FF"/>
                  <w:sz w:val="20"/>
                </w:rPr>
                <w:t>&lt;**&gt;</w:t>
              </w:r>
            </w:hyperlink>
            <w:r w:rsidRPr="00D73AE2">
              <w:rPr>
                <w:rFonts w:ascii="Times New Roman" w:hAnsi="Times New Roman" w:cs="Times New Roman"/>
                <w:sz w:val="20"/>
              </w:rPr>
              <w:t xml:space="preserve"> </w:t>
            </w:r>
            <w:proofErr w:type="spellStart"/>
            <w:r w:rsidRPr="00D73AE2">
              <w:rPr>
                <w:rFonts w:ascii="Times New Roman" w:hAnsi="Times New Roman" w:cs="Times New Roman"/>
                <w:sz w:val="20"/>
              </w:rPr>
              <w:t>колесного</w:t>
            </w:r>
            <w:proofErr w:type="spellEnd"/>
            <w:r w:rsidRPr="00D73AE2">
              <w:rPr>
                <w:rFonts w:ascii="Times New Roman" w:hAnsi="Times New Roman" w:cs="Times New Roman"/>
                <w:sz w:val="20"/>
              </w:rPr>
              <w:t xml:space="preserve"> транспортного средства, тонн</w:t>
            </w:r>
          </w:p>
        </w:tc>
      </w:tr>
      <w:tr w:rsidR="00A05F74" w:rsidRPr="00D73AE2">
        <w:tblPrEx>
          <w:tblBorders>
            <w:left w:val="single" w:sz="4" w:space="0" w:color="auto"/>
          </w:tblBorders>
        </w:tblPrEx>
        <w:tc>
          <w:tcPr>
            <w:tcW w:w="2249" w:type="dxa"/>
            <w:vMerge/>
            <w:tcBorders>
              <w:top w:val="single" w:sz="4" w:space="0" w:color="auto"/>
              <w:left w:val="nil"/>
              <w:bottom w:val="single" w:sz="4" w:space="0" w:color="auto"/>
            </w:tcBorders>
          </w:tcPr>
          <w:p w:rsidR="00A05F74" w:rsidRPr="00D73AE2" w:rsidRDefault="00A05F74">
            <w:pPr>
              <w:rPr>
                <w:rFonts w:ascii="Times New Roman" w:hAnsi="Times New Roman" w:cs="Times New Roman"/>
                <w:sz w:val="20"/>
                <w:szCs w:val="20"/>
              </w:rPr>
            </w:pPr>
          </w:p>
        </w:tc>
        <w:tc>
          <w:tcPr>
            <w:tcW w:w="2401" w:type="dxa"/>
            <w:vMerge/>
            <w:tcBorders>
              <w:top w:val="single" w:sz="4" w:space="0" w:color="auto"/>
              <w:bottom w:val="single" w:sz="4" w:space="0" w:color="auto"/>
            </w:tcBorders>
          </w:tcPr>
          <w:p w:rsidR="00A05F74" w:rsidRPr="00D73AE2" w:rsidRDefault="00A05F74">
            <w:pPr>
              <w:rPr>
                <w:rFonts w:ascii="Times New Roman" w:hAnsi="Times New Roman" w:cs="Times New Roman"/>
                <w:sz w:val="20"/>
                <w:szCs w:val="20"/>
              </w:rPr>
            </w:pPr>
          </w:p>
        </w:tc>
        <w:tc>
          <w:tcPr>
            <w:tcW w:w="1453" w:type="dxa"/>
            <w:tcBorders>
              <w:top w:val="single" w:sz="4" w:space="0" w:color="auto"/>
              <w:bottom w:val="single" w:sz="4" w:space="0" w:color="auto"/>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для автомобильной дороги, </w:t>
            </w:r>
            <w:r w:rsidRPr="00D73AE2">
              <w:rPr>
                <w:rFonts w:ascii="Times New Roman" w:hAnsi="Times New Roman" w:cs="Times New Roman"/>
                <w:sz w:val="20"/>
              </w:rPr>
              <w:lastRenderedPageBreak/>
              <w:t xml:space="preserve">рассчитанной на нормативную нагрузку 6 тонн на ось </w:t>
            </w:r>
            <w:hyperlink w:anchor="P492" w:history="1">
              <w:r w:rsidRPr="00D73AE2">
                <w:rPr>
                  <w:rFonts w:ascii="Times New Roman" w:hAnsi="Times New Roman" w:cs="Times New Roman"/>
                  <w:color w:val="0000FF"/>
                  <w:sz w:val="20"/>
                </w:rPr>
                <w:t>&lt;***&gt;</w:t>
              </w:r>
            </w:hyperlink>
          </w:p>
        </w:tc>
        <w:tc>
          <w:tcPr>
            <w:tcW w:w="1480" w:type="dxa"/>
            <w:tcBorders>
              <w:top w:val="single" w:sz="4" w:space="0" w:color="auto"/>
              <w:bottom w:val="single" w:sz="4" w:space="0" w:color="auto"/>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lastRenderedPageBreak/>
              <w:t xml:space="preserve">для автомобильной дороги, </w:t>
            </w:r>
            <w:r w:rsidRPr="00D73AE2">
              <w:rPr>
                <w:rFonts w:ascii="Times New Roman" w:hAnsi="Times New Roman" w:cs="Times New Roman"/>
                <w:sz w:val="20"/>
              </w:rPr>
              <w:lastRenderedPageBreak/>
              <w:t>рассчитанной на нормативную нагрузку 10 тонн на ось</w:t>
            </w:r>
          </w:p>
        </w:tc>
        <w:tc>
          <w:tcPr>
            <w:tcW w:w="1455" w:type="dxa"/>
            <w:tcBorders>
              <w:top w:val="single" w:sz="4" w:space="0" w:color="auto"/>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lastRenderedPageBreak/>
              <w:t xml:space="preserve">для автомобильной дороги, </w:t>
            </w:r>
            <w:r w:rsidRPr="00D73AE2">
              <w:rPr>
                <w:rFonts w:ascii="Times New Roman" w:hAnsi="Times New Roman" w:cs="Times New Roman"/>
                <w:sz w:val="20"/>
              </w:rPr>
              <w:lastRenderedPageBreak/>
              <w:t>рассчитанной на нормативную нагрузку 11,5 тонны на ось</w:t>
            </w:r>
          </w:p>
        </w:tc>
      </w:tr>
      <w:tr w:rsidR="00A05F74" w:rsidRPr="00D73AE2">
        <w:tblPrEx>
          <w:tblBorders>
            <w:insideH w:val="none" w:sz="0" w:space="0" w:color="auto"/>
            <w:insideV w:val="none" w:sz="0" w:space="0" w:color="auto"/>
          </w:tblBorders>
        </w:tblPrEx>
        <w:tc>
          <w:tcPr>
            <w:tcW w:w="2249" w:type="dxa"/>
            <w:tcBorders>
              <w:top w:val="single" w:sz="4" w:space="0" w:color="auto"/>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lastRenderedPageBreak/>
              <w:t>Одиночная ось</w:t>
            </w:r>
          </w:p>
        </w:tc>
        <w:tc>
          <w:tcPr>
            <w:tcW w:w="2401" w:type="dxa"/>
            <w:tcBorders>
              <w:top w:val="single" w:sz="4" w:space="0" w:color="auto"/>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свыше 2,5</w:t>
            </w:r>
          </w:p>
        </w:tc>
        <w:tc>
          <w:tcPr>
            <w:tcW w:w="1453" w:type="dxa"/>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5,5 (6)</w:t>
            </w:r>
          </w:p>
        </w:tc>
        <w:tc>
          <w:tcPr>
            <w:tcW w:w="1480" w:type="dxa"/>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9 (10)</w:t>
            </w:r>
          </w:p>
        </w:tc>
        <w:tc>
          <w:tcPr>
            <w:tcW w:w="1455" w:type="dxa"/>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10,5 (11,5)</w:t>
            </w:r>
          </w:p>
        </w:tc>
      </w:tr>
      <w:tr w:rsidR="00A05F74" w:rsidRPr="00D73AE2">
        <w:tblPrEx>
          <w:tblBorders>
            <w:insideH w:val="none" w:sz="0" w:space="0" w:color="auto"/>
            <w:insideV w:val="none" w:sz="0" w:space="0" w:color="auto"/>
          </w:tblBorders>
        </w:tblPrEx>
        <w:tc>
          <w:tcPr>
            <w:tcW w:w="2249" w:type="dxa"/>
            <w:vMerge w:val="restart"/>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Группа сближенных сдвоенных осей</w:t>
            </w:r>
          </w:p>
        </w:tc>
        <w:tc>
          <w:tcPr>
            <w:tcW w:w="2401"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до 1 (включительно)</w:t>
            </w:r>
          </w:p>
        </w:tc>
        <w:tc>
          <w:tcPr>
            <w:tcW w:w="145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8 (9)</w:t>
            </w:r>
          </w:p>
        </w:tc>
        <w:tc>
          <w:tcPr>
            <w:tcW w:w="1480"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10 (11)</w:t>
            </w:r>
          </w:p>
        </w:tc>
        <w:tc>
          <w:tcPr>
            <w:tcW w:w="1455"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11,5 (12,5)</w:t>
            </w:r>
          </w:p>
        </w:tc>
      </w:tr>
      <w:tr w:rsidR="00A05F74" w:rsidRPr="00D73AE2">
        <w:tblPrEx>
          <w:tblBorders>
            <w:insideH w:val="none" w:sz="0" w:space="0" w:color="auto"/>
            <w:insideV w:val="none" w:sz="0" w:space="0" w:color="auto"/>
          </w:tblBorders>
        </w:tblPrEx>
        <w:tc>
          <w:tcPr>
            <w:tcW w:w="2249" w:type="dxa"/>
            <w:vMerge/>
            <w:tcBorders>
              <w:top w:val="nil"/>
              <w:left w:val="nil"/>
              <w:bottom w:val="nil"/>
              <w:right w:val="nil"/>
            </w:tcBorders>
          </w:tcPr>
          <w:p w:rsidR="00A05F74" w:rsidRPr="00D73AE2" w:rsidRDefault="00A05F74">
            <w:pPr>
              <w:rPr>
                <w:rFonts w:ascii="Times New Roman" w:hAnsi="Times New Roman" w:cs="Times New Roman"/>
                <w:sz w:val="20"/>
                <w:szCs w:val="20"/>
              </w:rPr>
            </w:pPr>
          </w:p>
        </w:tc>
        <w:tc>
          <w:tcPr>
            <w:tcW w:w="2401"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свыше 1 до 1,3 (включительно)</w:t>
            </w:r>
          </w:p>
        </w:tc>
        <w:tc>
          <w:tcPr>
            <w:tcW w:w="145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9 (10)</w:t>
            </w:r>
          </w:p>
        </w:tc>
        <w:tc>
          <w:tcPr>
            <w:tcW w:w="1480"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13 (14)</w:t>
            </w:r>
          </w:p>
        </w:tc>
        <w:tc>
          <w:tcPr>
            <w:tcW w:w="1455"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14 (16)</w:t>
            </w:r>
          </w:p>
        </w:tc>
      </w:tr>
      <w:tr w:rsidR="00A05F74" w:rsidRPr="00D73AE2">
        <w:tblPrEx>
          <w:tblBorders>
            <w:insideH w:val="none" w:sz="0" w:space="0" w:color="auto"/>
            <w:insideV w:val="none" w:sz="0" w:space="0" w:color="auto"/>
          </w:tblBorders>
        </w:tblPrEx>
        <w:tc>
          <w:tcPr>
            <w:tcW w:w="2249" w:type="dxa"/>
            <w:vMerge/>
            <w:tcBorders>
              <w:top w:val="nil"/>
              <w:left w:val="nil"/>
              <w:bottom w:val="nil"/>
              <w:right w:val="nil"/>
            </w:tcBorders>
          </w:tcPr>
          <w:p w:rsidR="00A05F74" w:rsidRPr="00D73AE2" w:rsidRDefault="00A05F74">
            <w:pPr>
              <w:rPr>
                <w:rFonts w:ascii="Times New Roman" w:hAnsi="Times New Roman" w:cs="Times New Roman"/>
                <w:sz w:val="20"/>
                <w:szCs w:val="20"/>
              </w:rPr>
            </w:pPr>
          </w:p>
        </w:tc>
        <w:tc>
          <w:tcPr>
            <w:tcW w:w="2401"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свыше 1,3 до 1,8 (включительно)</w:t>
            </w:r>
          </w:p>
        </w:tc>
        <w:tc>
          <w:tcPr>
            <w:tcW w:w="145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10 (11)</w:t>
            </w:r>
          </w:p>
        </w:tc>
        <w:tc>
          <w:tcPr>
            <w:tcW w:w="1480"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15 (16)</w:t>
            </w:r>
          </w:p>
        </w:tc>
        <w:tc>
          <w:tcPr>
            <w:tcW w:w="1455"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17 (18)</w:t>
            </w:r>
          </w:p>
        </w:tc>
      </w:tr>
      <w:tr w:rsidR="00A05F74" w:rsidRPr="00D73AE2">
        <w:tblPrEx>
          <w:tblBorders>
            <w:insideH w:val="none" w:sz="0" w:space="0" w:color="auto"/>
            <w:insideV w:val="none" w:sz="0" w:space="0" w:color="auto"/>
          </w:tblBorders>
        </w:tblPrEx>
        <w:tc>
          <w:tcPr>
            <w:tcW w:w="2249" w:type="dxa"/>
            <w:vMerge/>
            <w:tcBorders>
              <w:top w:val="nil"/>
              <w:left w:val="nil"/>
              <w:bottom w:val="nil"/>
              <w:right w:val="nil"/>
            </w:tcBorders>
          </w:tcPr>
          <w:p w:rsidR="00A05F74" w:rsidRPr="00D73AE2" w:rsidRDefault="00A05F74">
            <w:pPr>
              <w:rPr>
                <w:rFonts w:ascii="Times New Roman" w:hAnsi="Times New Roman" w:cs="Times New Roman"/>
                <w:sz w:val="20"/>
                <w:szCs w:val="20"/>
              </w:rPr>
            </w:pPr>
          </w:p>
        </w:tc>
        <w:tc>
          <w:tcPr>
            <w:tcW w:w="2401"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свыше 1,8 до 2,5 (включительно)</w:t>
            </w:r>
          </w:p>
        </w:tc>
        <w:tc>
          <w:tcPr>
            <w:tcW w:w="145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11 (12)</w:t>
            </w:r>
          </w:p>
        </w:tc>
        <w:tc>
          <w:tcPr>
            <w:tcW w:w="1480"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17 (18)</w:t>
            </w:r>
          </w:p>
        </w:tc>
        <w:tc>
          <w:tcPr>
            <w:tcW w:w="1455"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18 (20)</w:t>
            </w:r>
          </w:p>
        </w:tc>
      </w:tr>
      <w:tr w:rsidR="00A05F74" w:rsidRPr="00D73AE2">
        <w:tblPrEx>
          <w:tblBorders>
            <w:insideH w:val="none" w:sz="0" w:space="0" w:color="auto"/>
            <w:insideV w:val="none" w:sz="0" w:space="0" w:color="auto"/>
          </w:tblBorders>
        </w:tblPrEx>
        <w:tc>
          <w:tcPr>
            <w:tcW w:w="2249" w:type="dxa"/>
            <w:vMerge w:val="restart"/>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Группа сближенных строенных осей</w:t>
            </w:r>
          </w:p>
        </w:tc>
        <w:tc>
          <w:tcPr>
            <w:tcW w:w="2401"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до 1 (включительно)</w:t>
            </w:r>
          </w:p>
        </w:tc>
        <w:tc>
          <w:tcPr>
            <w:tcW w:w="145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11 (12)</w:t>
            </w:r>
          </w:p>
        </w:tc>
        <w:tc>
          <w:tcPr>
            <w:tcW w:w="1480"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15 (16,5)</w:t>
            </w:r>
          </w:p>
        </w:tc>
        <w:tc>
          <w:tcPr>
            <w:tcW w:w="1455"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17 (18)</w:t>
            </w:r>
          </w:p>
        </w:tc>
      </w:tr>
      <w:tr w:rsidR="00A05F74" w:rsidRPr="00D73AE2">
        <w:tblPrEx>
          <w:tblBorders>
            <w:insideH w:val="none" w:sz="0" w:space="0" w:color="auto"/>
            <w:insideV w:val="none" w:sz="0" w:space="0" w:color="auto"/>
          </w:tblBorders>
        </w:tblPrEx>
        <w:tc>
          <w:tcPr>
            <w:tcW w:w="2249" w:type="dxa"/>
            <w:vMerge/>
            <w:tcBorders>
              <w:top w:val="nil"/>
              <w:left w:val="nil"/>
              <w:bottom w:val="nil"/>
              <w:right w:val="nil"/>
            </w:tcBorders>
          </w:tcPr>
          <w:p w:rsidR="00A05F74" w:rsidRPr="00D73AE2" w:rsidRDefault="00A05F74">
            <w:pPr>
              <w:rPr>
                <w:rFonts w:ascii="Times New Roman" w:hAnsi="Times New Roman" w:cs="Times New Roman"/>
                <w:sz w:val="20"/>
                <w:szCs w:val="20"/>
              </w:rPr>
            </w:pPr>
          </w:p>
        </w:tc>
        <w:tc>
          <w:tcPr>
            <w:tcW w:w="2401"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свыше 1 до 1,3 (включительно)</w:t>
            </w:r>
          </w:p>
        </w:tc>
        <w:tc>
          <w:tcPr>
            <w:tcW w:w="145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12 (13)</w:t>
            </w:r>
          </w:p>
        </w:tc>
        <w:tc>
          <w:tcPr>
            <w:tcW w:w="1480"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18 (19,5)</w:t>
            </w:r>
          </w:p>
        </w:tc>
        <w:tc>
          <w:tcPr>
            <w:tcW w:w="1455"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20 (21)</w:t>
            </w:r>
          </w:p>
        </w:tc>
      </w:tr>
      <w:tr w:rsidR="00A05F74" w:rsidRPr="00D73AE2">
        <w:tblPrEx>
          <w:tblBorders>
            <w:insideH w:val="none" w:sz="0" w:space="0" w:color="auto"/>
            <w:insideV w:val="none" w:sz="0" w:space="0" w:color="auto"/>
          </w:tblBorders>
        </w:tblPrEx>
        <w:tc>
          <w:tcPr>
            <w:tcW w:w="2249" w:type="dxa"/>
            <w:vMerge/>
            <w:tcBorders>
              <w:top w:val="nil"/>
              <w:left w:val="nil"/>
              <w:bottom w:val="nil"/>
              <w:right w:val="nil"/>
            </w:tcBorders>
          </w:tcPr>
          <w:p w:rsidR="00A05F74" w:rsidRPr="00D73AE2" w:rsidRDefault="00A05F74">
            <w:pPr>
              <w:rPr>
                <w:rFonts w:ascii="Times New Roman" w:hAnsi="Times New Roman" w:cs="Times New Roman"/>
                <w:sz w:val="20"/>
                <w:szCs w:val="20"/>
              </w:rPr>
            </w:pPr>
          </w:p>
        </w:tc>
        <w:tc>
          <w:tcPr>
            <w:tcW w:w="2401"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свыше 1,3 до 1,8 (включительно)</w:t>
            </w:r>
          </w:p>
        </w:tc>
        <w:tc>
          <w:tcPr>
            <w:tcW w:w="145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13,5 (15)</w:t>
            </w:r>
          </w:p>
        </w:tc>
        <w:tc>
          <w:tcPr>
            <w:tcW w:w="1480"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21 (22,5 </w:t>
            </w:r>
            <w:hyperlink w:anchor="P493" w:history="1">
              <w:r w:rsidRPr="00D73AE2">
                <w:rPr>
                  <w:rFonts w:ascii="Times New Roman" w:hAnsi="Times New Roman" w:cs="Times New Roman"/>
                  <w:color w:val="0000FF"/>
                  <w:sz w:val="20"/>
                </w:rPr>
                <w:t>&lt;****&gt;</w:t>
              </w:r>
            </w:hyperlink>
            <w:r w:rsidRPr="00D73AE2">
              <w:rPr>
                <w:rFonts w:ascii="Times New Roman" w:hAnsi="Times New Roman" w:cs="Times New Roman"/>
                <w:sz w:val="20"/>
              </w:rPr>
              <w:t>)</w:t>
            </w:r>
          </w:p>
        </w:tc>
        <w:tc>
          <w:tcPr>
            <w:tcW w:w="1455"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23,5 (24)</w:t>
            </w:r>
          </w:p>
        </w:tc>
      </w:tr>
      <w:tr w:rsidR="00A05F74" w:rsidRPr="00D73AE2">
        <w:tblPrEx>
          <w:tblBorders>
            <w:insideH w:val="none" w:sz="0" w:space="0" w:color="auto"/>
            <w:insideV w:val="none" w:sz="0" w:space="0" w:color="auto"/>
          </w:tblBorders>
        </w:tblPrEx>
        <w:tc>
          <w:tcPr>
            <w:tcW w:w="2249" w:type="dxa"/>
            <w:vMerge/>
            <w:tcBorders>
              <w:top w:val="nil"/>
              <w:left w:val="nil"/>
              <w:bottom w:val="nil"/>
              <w:right w:val="nil"/>
            </w:tcBorders>
          </w:tcPr>
          <w:p w:rsidR="00A05F74" w:rsidRPr="00D73AE2" w:rsidRDefault="00A05F74">
            <w:pPr>
              <w:rPr>
                <w:rFonts w:ascii="Times New Roman" w:hAnsi="Times New Roman" w:cs="Times New Roman"/>
                <w:sz w:val="20"/>
                <w:szCs w:val="20"/>
              </w:rPr>
            </w:pPr>
          </w:p>
        </w:tc>
        <w:tc>
          <w:tcPr>
            <w:tcW w:w="2401"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свыше 1,8 до 2,5 (включительно)</w:t>
            </w:r>
          </w:p>
        </w:tc>
        <w:tc>
          <w:tcPr>
            <w:tcW w:w="145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15 (16)</w:t>
            </w:r>
          </w:p>
        </w:tc>
        <w:tc>
          <w:tcPr>
            <w:tcW w:w="1480"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22 (23)</w:t>
            </w:r>
          </w:p>
        </w:tc>
        <w:tc>
          <w:tcPr>
            <w:tcW w:w="1455"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25 (26)</w:t>
            </w:r>
          </w:p>
        </w:tc>
      </w:tr>
      <w:tr w:rsidR="00A05F74" w:rsidRPr="00D73AE2">
        <w:tblPrEx>
          <w:tblBorders>
            <w:insideH w:val="none" w:sz="0" w:space="0" w:color="auto"/>
            <w:insideV w:val="none" w:sz="0" w:space="0" w:color="auto"/>
          </w:tblBorders>
        </w:tblPrEx>
        <w:tc>
          <w:tcPr>
            <w:tcW w:w="2249" w:type="dxa"/>
            <w:vMerge w:val="restart"/>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 xml:space="preserve">Группа сближенных осей с количеством осей более 3 (не более 2 односкатных или двускатных </w:t>
            </w:r>
            <w:proofErr w:type="spellStart"/>
            <w:r w:rsidRPr="00D73AE2">
              <w:rPr>
                <w:rFonts w:ascii="Times New Roman" w:hAnsi="Times New Roman" w:cs="Times New Roman"/>
                <w:sz w:val="20"/>
              </w:rPr>
              <w:t>колес</w:t>
            </w:r>
            <w:proofErr w:type="spellEnd"/>
            <w:r w:rsidRPr="00D73AE2">
              <w:rPr>
                <w:rFonts w:ascii="Times New Roman" w:hAnsi="Times New Roman" w:cs="Times New Roman"/>
                <w:sz w:val="20"/>
              </w:rPr>
              <w:t xml:space="preserve"> на оси)</w:t>
            </w:r>
          </w:p>
        </w:tc>
        <w:tc>
          <w:tcPr>
            <w:tcW w:w="2401"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до 1 (включительно)</w:t>
            </w:r>
          </w:p>
        </w:tc>
        <w:tc>
          <w:tcPr>
            <w:tcW w:w="145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3,5 (4)</w:t>
            </w:r>
          </w:p>
        </w:tc>
        <w:tc>
          <w:tcPr>
            <w:tcW w:w="1480"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5 (5,5)</w:t>
            </w:r>
          </w:p>
        </w:tc>
        <w:tc>
          <w:tcPr>
            <w:tcW w:w="1455"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5,5 (6)</w:t>
            </w:r>
          </w:p>
        </w:tc>
      </w:tr>
      <w:tr w:rsidR="00A05F74" w:rsidRPr="00D73AE2">
        <w:tblPrEx>
          <w:tblBorders>
            <w:insideH w:val="none" w:sz="0" w:space="0" w:color="auto"/>
            <w:insideV w:val="none" w:sz="0" w:space="0" w:color="auto"/>
          </w:tblBorders>
        </w:tblPrEx>
        <w:tc>
          <w:tcPr>
            <w:tcW w:w="2249" w:type="dxa"/>
            <w:vMerge/>
            <w:tcBorders>
              <w:top w:val="nil"/>
              <w:left w:val="nil"/>
              <w:bottom w:val="nil"/>
              <w:right w:val="nil"/>
            </w:tcBorders>
          </w:tcPr>
          <w:p w:rsidR="00A05F74" w:rsidRPr="00D73AE2" w:rsidRDefault="00A05F74">
            <w:pPr>
              <w:rPr>
                <w:rFonts w:ascii="Times New Roman" w:hAnsi="Times New Roman" w:cs="Times New Roman"/>
                <w:sz w:val="20"/>
                <w:szCs w:val="20"/>
              </w:rPr>
            </w:pPr>
          </w:p>
        </w:tc>
        <w:tc>
          <w:tcPr>
            <w:tcW w:w="2401"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свыше 1 до 1,3 (включительно)</w:t>
            </w:r>
          </w:p>
        </w:tc>
        <w:tc>
          <w:tcPr>
            <w:tcW w:w="145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4 (4,5)</w:t>
            </w:r>
          </w:p>
        </w:tc>
        <w:tc>
          <w:tcPr>
            <w:tcW w:w="1480"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6 (6,5)</w:t>
            </w:r>
          </w:p>
        </w:tc>
        <w:tc>
          <w:tcPr>
            <w:tcW w:w="1455"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6,5 (7)</w:t>
            </w:r>
          </w:p>
        </w:tc>
      </w:tr>
      <w:tr w:rsidR="00A05F74" w:rsidRPr="00D73AE2">
        <w:tblPrEx>
          <w:tblBorders>
            <w:insideH w:val="none" w:sz="0" w:space="0" w:color="auto"/>
            <w:insideV w:val="none" w:sz="0" w:space="0" w:color="auto"/>
          </w:tblBorders>
        </w:tblPrEx>
        <w:tc>
          <w:tcPr>
            <w:tcW w:w="2249" w:type="dxa"/>
            <w:vMerge/>
            <w:tcBorders>
              <w:top w:val="nil"/>
              <w:left w:val="nil"/>
              <w:bottom w:val="nil"/>
              <w:right w:val="nil"/>
            </w:tcBorders>
          </w:tcPr>
          <w:p w:rsidR="00A05F74" w:rsidRPr="00D73AE2" w:rsidRDefault="00A05F74">
            <w:pPr>
              <w:rPr>
                <w:rFonts w:ascii="Times New Roman" w:hAnsi="Times New Roman" w:cs="Times New Roman"/>
                <w:sz w:val="20"/>
                <w:szCs w:val="20"/>
              </w:rPr>
            </w:pPr>
          </w:p>
        </w:tc>
        <w:tc>
          <w:tcPr>
            <w:tcW w:w="2401"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свыше 1,3 до 1,8 (включительно)</w:t>
            </w:r>
          </w:p>
        </w:tc>
        <w:tc>
          <w:tcPr>
            <w:tcW w:w="145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4,5 (5)</w:t>
            </w:r>
          </w:p>
        </w:tc>
        <w:tc>
          <w:tcPr>
            <w:tcW w:w="1480"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6,5 (7)</w:t>
            </w:r>
          </w:p>
        </w:tc>
        <w:tc>
          <w:tcPr>
            <w:tcW w:w="1455"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7,5 (8)</w:t>
            </w:r>
          </w:p>
        </w:tc>
      </w:tr>
      <w:tr w:rsidR="00A05F74" w:rsidRPr="00D73AE2">
        <w:tblPrEx>
          <w:tblBorders>
            <w:insideH w:val="none" w:sz="0" w:space="0" w:color="auto"/>
            <w:insideV w:val="none" w:sz="0" w:space="0" w:color="auto"/>
          </w:tblBorders>
        </w:tblPrEx>
        <w:tc>
          <w:tcPr>
            <w:tcW w:w="2249" w:type="dxa"/>
            <w:vMerge/>
            <w:tcBorders>
              <w:top w:val="nil"/>
              <w:left w:val="nil"/>
              <w:bottom w:val="nil"/>
              <w:right w:val="nil"/>
            </w:tcBorders>
          </w:tcPr>
          <w:p w:rsidR="00A05F74" w:rsidRPr="00D73AE2" w:rsidRDefault="00A05F74">
            <w:pPr>
              <w:rPr>
                <w:rFonts w:ascii="Times New Roman" w:hAnsi="Times New Roman" w:cs="Times New Roman"/>
                <w:sz w:val="20"/>
                <w:szCs w:val="20"/>
              </w:rPr>
            </w:pPr>
          </w:p>
        </w:tc>
        <w:tc>
          <w:tcPr>
            <w:tcW w:w="2401"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свыше 1,8 до 2,5 (включительно)</w:t>
            </w:r>
          </w:p>
        </w:tc>
        <w:tc>
          <w:tcPr>
            <w:tcW w:w="145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5 (5,5)</w:t>
            </w:r>
          </w:p>
        </w:tc>
        <w:tc>
          <w:tcPr>
            <w:tcW w:w="1480"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7 (7,5)</w:t>
            </w:r>
          </w:p>
        </w:tc>
        <w:tc>
          <w:tcPr>
            <w:tcW w:w="1455"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8,5 (9)</w:t>
            </w:r>
          </w:p>
        </w:tc>
      </w:tr>
      <w:tr w:rsidR="00A05F74" w:rsidRPr="00D73AE2">
        <w:tblPrEx>
          <w:tblBorders>
            <w:insideH w:val="none" w:sz="0" w:space="0" w:color="auto"/>
            <w:insideV w:val="none" w:sz="0" w:space="0" w:color="auto"/>
          </w:tblBorders>
        </w:tblPrEx>
        <w:tc>
          <w:tcPr>
            <w:tcW w:w="2249" w:type="dxa"/>
            <w:vMerge w:val="restart"/>
            <w:tcBorders>
              <w:top w:val="nil"/>
              <w:left w:val="nil"/>
              <w:bottom w:val="single" w:sz="4" w:space="0" w:color="auto"/>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Группа сближенных осей с количеством осей 2 и более (по 4 (включительно) и более односкатных или двускатных колеса на оси)</w:t>
            </w:r>
          </w:p>
        </w:tc>
        <w:tc>
          <w:tcPr>
            <w:tcW w:w="2401"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до 1 (включительно)</w:t>
            </w:r>
          </w:p>
        </w:tc>
        <w:tc>
          <w:tcPr>
            <w:tcW w:w="145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6</w:t>
            </w:r>
          </w:p>
        </w:tc>
        <w:tc>
          <w:tcPr>
            <w:tcW w:w="1480"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9,5</w:t>
            </w:r>
          </w:p>
        </w:tc>
        <w:tc>
          <w:tcPr>
            <w:tcW w:w="1455"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11</w:t>
            </w:r>
          </w:p>
        </w:tc>
      </w:tr>
      <w:tr w:rsidR="00A05F74" w:rsidRPr="00D73AE2">
        <w:tblPrEx>
          <w:tblBorders>
            <w:insideH w:val="none" w:sz="0" w:space="0" w:color="auto"/>
            <w:insideV w:val="none" w:sz="0" w:space="0" w:color="auto"/>
          </w:tblBorders>
        </w:tblPrEx>
        <w:tc>
          <w:tcPr>
            <w:tcW w:w="2249" w:type="dxa"/>
            <w:vMerge/>
            <w:tcBorders>
              <w:top w:val="nil"/>
              <w:left w:val="nil"/>
              <w:bottom w:val="single" w:sz="4" w:space="0" w:color="auto"/>
              <w:right w:val="nil"/>
            </w:tcBorders>
          </w:tcPr>
          <w:p w:rsidR="00A05F74" w:rsidRPr="00D73AE2" w:rsidRDefault="00A05F74">
            <w:pPr>
              <w:rPr>
                <w:rFonts w:ascii="Times New Roman" w:hAnsi="Times New Roman" w:cs="Times New Roman"/>
                <w:sz w:val="20"/>
                <w:szCs w:val="20"/>
              </w:rPr>
            </w:pPr>
          </w:p>
        </w:tc>
        <w:tc>
          <w:tcPr>
            <w:tcW w:w="2401"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свыше 1 до 1,3 (включительно)</w:t>
            </w:r>
          </w:p>
        </w:tc>
        <w:tc>
          <w:tcPr>
            <w:tcW w:w="145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6,5</w:t>
            </w:r>
          </w:p>
        </w:tc>
        <w:tc>
          <w:tcPr>
            <w:tcW w:w="1480"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10,5</w:t>
            </w:r>
          </w:p>
        </w:tc>
        <w:tc>
          <w:tcPr>
            <w:tcW w:w="1455"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12</w:t>
            </w:r>
          </w:p>
        </w:tc>
      </w:tr>
      <w:tr w:rsidR="00A05F74" w:rsidRPr="00D73AE2">
        <w:tblPrEx>
          <w:tblBorders>
            <w:insideH w:val="none" w:sz="0" w:space="0" w:color="auto"/>
            <w:insideV w:val="none" w:sz="0" w:space="0" w:color="auto"/>
          </w:tblBorders>
        </w:tblPrEx>
        <w:tc>
          <w:tcPr>
            <w:tcW w:w="2249" w:type="dxa"/>
            <w:vMerge/>
            <w:tcBorders>
              <w:top w:val="nil"/>
              <w:left w:val="nil"/>
              <w:bottom w:val="single" w:sz="4" w:space="0" w:color="auto"/>
              <w:right w:val="nil"/>
            </w:tcBorders>
          </w:tcPr>
          <w:p w:rsidR="00A05F74" w:rsidRPr="00D73AE2" w:rsidRDefault="00A05F74">
            <w:pPr>
              <w:rPr>
                <w:rFonts w:ascii="Times New Roman" w:hAnsi="Times New Roman" w:cs="Times New Roman"/>
                <w:sz w:val="20"/>
                <w:szCs w:val="20"/>
              </w:rPr>
            </w:pPr>
          </w:p>
        </w:tc>
        <w:tc>
          <w:tcPr>
            <w:tcW w:w="2401"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свыше 1,3 до 1,8 (включительно)</w:t>
            </w:r>
          </w:p>
        </w:tc>
        <w:tc>
          <w:tcPr>
            <w:tcW w:w="145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7,5</w:t>
            </w:r>
          </w:p>
        </w:tc>
        <w:tc>
          <w:tcPr>
            <w:tcW w:w="1480"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12</w:t>
            </w:r>
          </w:p>
        </w:tc>
        <w:tc>
          <w:tcPr>
            <w:tcW w:w="1455"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14</w:t>
            </w:r>
          </w:p>
        </w:tc>
      </w:tr>
      <w:tr w:rsidR="00A05F74" w:rsidRPr="00D73AE2">
        <w:tblPrEx>
          <w:tblBorders>
            <w:insideH w:val="none" w:sz="0" w:space="0" w:color="auto"/>
            <w:insideV w:val="none" w:sz="0" w:space="0" w:color="auto"/>
          </w:tblBorders>
        </w:tblPrEx>
        <w:tc>
          <w:tcPr>
            <w:tcW w:w="2249" w:type="dxa"/>
            <w:vMerge/>
            <w:tcBorders>
              <w:top w:val="nil"/>
              <w:left w:val="nil"/>
              <w:bottom w:val="single" w:sz="4" w:space="0" w:color="auto"/>
              <w:right w:val="nil"/>
            </w:tcBorders>
          </w:tcPr>
          <w:p w:rsidR="00A05F74" w:rsidRPr="00D73AE2" w:rsidRDefault="00A05F74">
            <w:pPr>
              <w:rPr>
                <w:rFonts w:ascii="Times New Roman" w:hAnsi="Times New Roman" w:cs="Times New Roman"/>
                <w:sz w:val="20"/>
                <w:szCs w:val="20"/>
              </w:rPr>
            </w:pPr>
          </w:p>
        </w:tc>
        <w:tc>
          <w:tcPr>
            <w:tcW w:w="2401" w:type="dxa"/>
            <w:tcBorders>
              <w:top w:val="nil"/>
              <w:left w:val="nil"/>
              <w:bottom w:val="single" w:sz="4" w:space="0" w:color="auto"/>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свыше 1,8 до 2,5 (включительно)</w:t>
            </w:r>
          </w:p>
        </w:tc>
        <w:tc>
          <w:tcPr>
            <w:tcW w:w="1453" w:type="dxa"/>
            <w:tcBorders>
              <w:top w:val="nil"/>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8,5</w:t>
            </w:r>
          </w:p>
        </w:tc>
        <w:tc>
          <w:tcPr>
            <w:tcW w:w="1480" w:type="dxa"/>
            <w:tcBorders>
              <w:top w:val="nil"/>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13,5</w:t>
            </w:r>
          </w:p>
        </w:tc>
        <w:tc>
          <w:tcPr>
            <w:tcW w:w="1455" w:type="dxa"/>
            <w:tcBorders>
              <w:top w:val="nil"/>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16</w:t>
            </w:r>
          </w:p>
        </w:tc>
      </w:tr>
    </w:tbl>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ind w:firstLine="540"/>
        <w:jc w:val="both"/>
        <w:rPr>
          <w:rFonts w:ascii="Times New Roman" w:hAnsi="Times New Roman" w:cs="Times New Roman"/>
          <w:sz w:val="20"/>
        </w:rPr>
      </w:pPr>
      <w:r w:rsidRPr="00D73AE2">
        <w:rPr>
          <w:rFonts w:ascii="Times New Roman" w:hAnsi="Times New Roman" w:cs="Times New Roman"/>
          <w:sz w:val="20"/>
        </w:rPr>
        <w:t>--------------------------------</w:t>
      </w:r>
    </w:p>
    <w:p w:rsidR="00A05F74" w:rsidRPr="00D73AE2" w:rsidRDefault="00A05F74">
      <w:pPr>
        <w:pStyle w:val="ConsPlusNormal"/>
        <w:spacing w:before="220"/>
        <w:ind w:firstLine="540"/>
        <w:jc w:val="both"/>
        <w:rPr>
          <w:rFonts w:ascii="Times New Roman" w:hAnsi="Times New Roman" w:cs="Times New Roman"/>
          <w:sz w:val="20"/>
        </w:rPr>
      </w:pPr>
      <w:bookmarkStart w:id="33" w:name="P490"/>
      <w:bookmarkEnd w:id="33"/>
      <w:r w:rsidRPr="00D73AE2">
        <w:rPr>
          <w:rFonts w:ascii="Times New Roman" w:hAnsi="Times New Roman" w:cs="Times New Roman"/>
          <w:sz w:val="20"/>
        </w:rPr>
        <w:t xml:space="preserve">&lt;*&gt; Группа сближенных осей - сгруппированные оси, конструктивно </w:t>
      </w:r>
      <w:proofErr w:type="spellStart"/>
      <w:r w:rsidRPr="00D73AE2">
        <w:rPr>
          <w:rFonts w:ascii="Times New Roman" w:hAnsi="Times New Roman" w:cs="Times New Roman"/>
          <w:sz w:val="20"/>
        </w:rPr>
        <w:t>объединенные</w:t>
      </w:r>
      <w:proofErr w:type="spellEnd"/>
      <w:r w:rsidRPr="00D73AE2">
        <w:rPr>
          <w:rFonts w:ascii="Times New Roman" w:hAnsi="Times New Roman" w:cs="Times New Roman"/>
          <w:sz w:val="20"/>
        </w:rPr>
        <w:t xml:space="preserve"> и (или) не </w:t>
      </w:r>
      <w:proofErr w:type="spellStart"/>
      <w:r w:rsidRPr="00D73AE2">
        <w:rPr>
          <w:rFonts w:ascii="Times New Roman" w:hAnsi="Times New Roman" w:cs="Times New Roman"/>
          <w:sz w:val="20"/>
        </w:rPr>
        <w:t>объединенные</w:t>
      </w:r>
      <w:proofErr w:type="spellEnd"/>
      <w:r w:rsidRPr="00D73AE2">
        <w:rPr>
          <w:rFonts w:ascii="Times New Roman" w:hAnsi="Times New Roman" w:cs="Times New Roman"/>
          <w:sz w:val="20"/>
        </w:rPr>
        <w:t xml:space="preserve"> в тележку, с расстоянием между ближайшими осями до 2,5 метра (включительно).</w:t>
      </w:r>
    </w:p>
    <w:p w:rsidR="00A05F74" w:rsidRPr="00D73AE2" w:rsidRDefault="00A05F74">
      <w:pPr>
        <w:pStyle w:val="ConsPlusNormal"/>
        <w:spacing w:before="220"/>
        <w:ind w:firstLine="540"/>
        <w:jc w:val="both"/>
        <w:rPr>
          <w:rFonts w:ascii="Times New Roman" w:hAnsi="Times New Roman" w:cs="Times New Roman"/>
          <w:sz w:val="20"/>
        </w:rPr>
      </w:pPr>
      <w:bookmarkStart w:id="34" w:name="P491"/>
      <w:bookmarkEnd w:id="34"/>
      <w:r w:rsidRPr="00D73AE2">
        <w:rPr>
          <w:rFonts w:ascii="Times New Roman" w:hAnsi="Times New Roman" w:cs="Times New Roman"/>
          <w:sz w:val="20"/>
        </w:rPr>
        <w:t>&lt;**&gt; Под нагрузкой на ось понимается масса, соответствующая нагрузке, передаваемой осью на опорную поверхность. Для групп сближенных сдвоенных и строенных осей - допустимая нагрузка на группу осей.</w:t>
      </w:r>
    </w:p>
    <w:p w:rsidR="00A05F74" w:rsidRPr="00D73AE2" w:rsidRDefault="00A05F74">
      <w:pPr>
        <w:pStyle w:val="ConsPlusNormal"/>
        <w:spacing w:before="220"/>
        <w:ind w:firstLine="540"/>
        <w:jc w:val="both"/>
        <w:rPr>
          <w:rFonts w:ascii="Times New Roman" w:hAnsi="Times New Roman" w:cs="Times New Roman"/>
          <w:sz w:val="20"/>
        </w:rPr>
      </w:pPr>
      <w:bookmarkStart w:id="35" w:name="P492"/>
      <w:bookmarkEnd w:id="35"/>
      <w:r w:rsidRPr="00D73AE2">
        <w:rPr>
          <w:rFonts w:ascii="Times New Roman" w:hAnsi="Times New Roman" w:cs="Times New Roman"/>
          <w:sz w:val="20"/>
        </w:rPr>
        <w:t xml:space="preserve">&lt;***&gt; В случае установления владельцем автомобильной дороги соответствующих дорожных знаков и размещения на его официальном сайте в информационно-коммуникационной сети "Интернет" информации о </w:t>
      </w:r>
      <w:r w:rsidRPr="00D73AE2">
        <w:rPr>
          <w:rFonts w:ascii="Times New Roman" w:hAnsi="Times New Roman" w:cs="Times New Roman"/>
          <w:sz w:val="20"/>
        </w:rPr>
        <w:lastRenderedPageBreak/>
        <w:t>допустимой для автомобильной дороги осевой нагрузке транспортного средства.</w:t>
      </w:r>
    </w:p>
    <w:p w:rsidR="00A05F74" w:rsidRPr="00D73AE2" w:rsidRDefault="00A05F74">
      <w:pPr>
        <w:pStyle w:val="ConsPlusNormal"/>
        <w:spacing w:before="220"/>
        <w:ind w:firstLine="540"/>
        <w:jc w:val="both"/>
        <w:rPr>
          <w:rFonts w:ascii="Times New Roman" w:hAnsi="Times New Roman" w:cs="Times New Roman"/>
          <w:sz w:val="20"/>
        </w:rPr>
      </w:pPr>
      <w:bookmarkStart w:id="36" w:name="P493"/>
      <w:bookmarkEnd w:id="36"/>
      <w:r w:rsidRPr="00D73AE2">
        <w:rPr>
          <w:rFonts w:ascii="Times New Roman" w:hAnsi="Times New Roman" w:cs="Times New Roman"/>
          <w:sz w:val="20"/>
        </w:rPr>
        <w:t xml:space="preserve">&lt;****&gt; В том числе для транспортных средств, имеющих оси и группы сближенных осей с односкатными </w:t>
      </w:r>
      <w:proofErr w:type="spellStart"/>
      <w:r w:rsidRPr="00D73AE2">
        <w:rPr>
          <w:rFonts w:ascii="Times New Roman" w:hAnsi="Times New Roman" w:cs="Times New Roman"/>
          <w:sz w:val="20"/>
        </w:rPr>
        <w:t>колесами</w:t>
      </w:r>
      <w:proofErr w:type="spellEnd"/>
      <w:r w:rsidRPr="00D73AE2">
        <w:rPr>
          <w:rFonts w:ascii="Times New Roman" w:hAnsi="Times New Roman" w:cs="Times New Roman"/>
          <w:sz w:val="20"/>
        </w:rPr>
        <w:t>, оборудованными пневматической или эквивалентной ей подвеской.</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ind w:firstLine="540"/>
        <w:jc w:val="both"/>
        <w:rPr>
          <w:rFonts w:ascii="Times New Roman" w:hAnsi="Times New Roman" w:cs="Times New Roman"/>
          <w:sz w:val="20"/>
        </w:rPr>
      </w:pPr>
      <w:r w:rsidRPr="00D73AE2">
        <w:rPr>
          <w:rFonts w:ascii="Times New Roman" w:hAnsi="Times New Roman" w:cs="Times New Roman"/>
          <w:sz w:val="20"/>
        </w:rPr>
        <w:t xml:space="preserve">Примечания: 1. В скобках приведены значения для осей с двускатными </w:t>
      </w:r>
      <w:proofErr w:type="spellStart"/>
      <w:r w:rsidRPr="00D73AE2">
        <w:rPr>
          <w:rFonts w:ascii="Times New Roman" w:hAnsi="Times New Roman" w:cs="Times New Roman"/>
          <w:sz w:val="20"/>
        </w:rPr>
        <w:t>колесами</w:t>
      </w:r>
      <w:proofErr w:type="spellEnd"/>
      <w:r w:rsidRPr="00D73AE2">
        <w:rPr>
          <w:rFonts w:ascii="Times New Roman" w:hAnsi="Times New Roman" w:cs="Times New Roman"/>
          <w:sz w:val="20"/>
        </w:rPr>
        <w:t xml:space="preserve"> (колесо транспортного средства, имеющее 2 шины), без скобок - для осей с односкатными </w:t>
      </w:r>
      <w:proofErr w:type="spellStart"/>
      <w:r w:rsidRPr="00D73AE2">
        <w:rPr>
          <w:rFonts w:ascii="Times New Roman" w:hAnsi="Times New Roman" w:cs="Times New Roman"/>
          <w:sz w:val="20"/>
        </w:rPr>
        <w:t>колесами</w:t>
      </w:r>
      <w:proofErr w:type="spellEnd"/>
      <w:r w:rsidRPr="00D73AE2">
        <w:rPr>
          <w:rFonts w:ascii="Times New Roman" w:hAnsi="Times New Roman" w:cs="Times New Roman"/>
          <w:sz w:val="20"/>
        </w:rPr>
        <w:t xml:space="preserve"> (колесо транспортного средства, имеющее одну шину).</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2. Группы сближенных осей, имеющие в </w:t>
      </w:r>
      <w:proofErr w:type="spellStart"/>
      <w:r w:rsidRPr="00D73AE2">
        <w:rPr>
          <w:rFonts w:ascii="Times New Roman" w:hAnsi="Times New Roman" w:cs="Times New Roman"/>
          <w:sz w:val="20"/>
        </w:rPr>
        <w:t>своем</w:t>
      </w:r>
      <w:proofErr w:type="spellEnd"/>
      <w:r w:rsidRPr="00D73AE2">
        <w:rPr>
          <w:rFonts w:ascii="Times New Roman" w:hAnsi="Times New Roman" w:cs="Times New Roman"/>
          <w:sz w:val="20"/>
        </w:rPr>
        <w:t xml:space="preserve"> составе оси с односкатными и двускатными </w:t>
      </w:r>
      <w:proofErr w:type="spellStart"/>
      <w:r w:rsidRPr="00D73AE2">
        <w:rPr>
          <w:rFonts w:ascii="Times New Roman" w:hAnsi="Times New Roman" w:cs="Times New Roman"/>
          <w:sz w:val="20"/>
        </w:rPr>
        <w:t>колесами</w:t>
      </w:r>
      <w:proofErr w:type="spellEnd"/>
      <w:r w:rsidRPr="00D73AE2">
        <w:rPr>
          <w:rFonts w:ascii="Times New Roman" w:hAnsi="Times New Roman" w:cs="Times New Roman"/>
          <w:sz w:val="20"/>
        </w:rPr>
        <w:t xml:space="preserve">, следует рассматривать как группы сближенных осей, имеющие в </w:t>
      </w:r>
      <w:proofErr w:type="spellStart"/>
      <w:r w:rsidRPr="00D73AE2">
        <w:rPr>
          <w:rFonts w:ascii="Times New Roman" w:hAnsi="Times New Roman" w:cs="Times New Roman"/>
          <w:sz w:val="20"/>
        </w:rPr>
        <w:t>своем</w:t>
      </w:r>
      <w:proofErr w:type="spellEnd"/>
      <w:r w:rsidRPr="00D73AE2">
        <w:rPr>
          <w:rFonts w:ascii="Times New Roman" w:hAnsi="Times New Roman" w:cs="Times New Roman"/>
          <w:sz w:val="20"/>
        </w:rPr>
        <w:t xml:space="preserve"> составе оси с односкатными </w:t>
      </w:r>
      <w:proofErr w:type="spellStart"/>
      <w:r w:rsidRPr="00D73AE2">
        <w:rPr>
          <w:rFonts w:ascii="Times New Roman" w:hAnsi="Times New Roman" w:cs="Times New Roman"/>
          <w:sz w:val="20"/>
        </w:rPr>
        <w:t>колесами</w:t>
      </w:r>
      <w:proofErr w:type="spellEnd"/>
      <w:r w:rsidRPr="00D73AE2">
        <w:rPr>
          <w:rFonts w:ascii="Times New Roman" w:hAnsi="Times New Roman" w:cs="Times New Roman"/>
          <w:sz w:val="20"/>
        </w:rPr>
        <w:t>.</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3. Для групп сближенных сдвоенных и строенных осей допустимая нагрузка на ось определяется </w:t>
      </w:r>
      <w:proofErr w:type="spellStart"/>
      <w:r w:rsidRPr="00D73AE2">
        <w:rPr>
          <w:rFonts w:ascii="Times New Roman" w:hAnsi="Times New Roman" w:cs="Times New Roman"/>
          <w:sz w:val="20"/>
        </w:rPr>
        <w:t>путем</w:t>
      </w:r>
      <w:proofErr w:type="spellEnd"/>
      <w:r w:rsidRPr="00D73AE2">
        <w:rPr>
          <w:rFonts w:ascii="Times New Roman" w:hAnsi="Times New Roman" w:cs="Times New Roman"/>
          <w:sz w:val="20"/>
        </w:rPr>
        <w:t xml:space="preserve"> деления допустимой нагрузки на группу осей на соответствующее количество осей в группе, за исключением случаев, указанных в </w:t>
      </w:r>
      <w:hyperlink w:anchor="P498" w:history="1">
        <w:r w:rsidRPr="00D73AE2">
          <w:rPr>
            <w:rFonts w:ascii="Times New Roman" w:hAnsi="Times New Roman" w:cs="Times New Roman"/>
            <w:color w:val="0000FF"/>
            <w:sz w:val="20"/>
          </w:rPr>
          <w:t>пункте 4</w:t>
        </w:r>
      </w:hyperlink>
      <w:r w:rsidRPr="00D73AE2">
        <w:rPr>
          <w:rFonts w:ascii="Times New Roman" w:hAnsi="Times New Roman" w:cs="Times New Roman"/>
          <w:sz w:val="20"/>
        </w:rPr>
        <w:t xml:space="preserve"> настоящих примечаний.</w:t>
      </w:r>
    </w:p>
    <w:p w:rsidR="00A05F74" w:rsidRPr="00D73AE2" w:rsidRDefault="00A05F74">
      <w:pPr>
        <w:pStyle w:val="ConsPlusNormal"/>
        <w:spacing w:before="220"/>
        <w:ind w:firstLine="540"/>
        <w:jc w:val="both"/>
        <w:rPr>
          <w:rFonts w:ascii="Times New Roman" w:hAnsi="Times New Roman" w:cs="Times New Roman"/>
          <w:sz w:val="20"/>
        </w:rPr>
      </w:pPr>
      <w:bookmarkStart w:id="37" w:name="P498"/>
      <w:bookmarkEnd w:id="37"/>
      <w:r w:rsidRPr="00D73AE2">
        <w:rPr>
          <w:rFonts w:ascii="Times New Roman" w:hAnsi="Times New Roman" w:cs="Times New Roman"/>
          <w:sz w:val="20"/>
        </w:rPr>
        <w:t xml:space="preserve">4. Допускается неравномерное распределение нагрузки по осям для групп сближенных сдвоенных и строенных осей, если нагрузка на группу осей не превышает допустимую нагрузку на соответствующую группу осей и нагрузка на каждую ось в группе осей не превышает допустимую нагрузку на соответствующую одиночную ось с односкатными или двускатными </w:t>
      </w:r>
      <w:proofErr w:type="spellStart"/>
      <w:r w:rsidRPr="00D73AE2">
        <w:rPr>
          <w:rFonts w:ascii="Times New Roman" w:hAnsi="Times New Roman" w:cs="Times New Roman"/>
          <w:sz w:val="20"/>
        </w:rPr>
        <w:t>колесами</w:t>
      </w:r>
      <w:proofErr w:type="spellEnd"/>
      <w:r w:rsidRPr="00D73AE2">
        <w:rPr>
          <w:rFonts w:ascii="Times New Roman" w:hAnsi="Times New Roman" w:cs="Times New Roman"/>
          <w:sz w:val="20"/>
        </w:rPr>
        <w:t>.</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5. При наличии в группах осей различных значений межосевых расстояний каждому расстоянию между осями присваивается значение, полученное методом арифметического усреднения (суммы всех межосевых расстояний в группе делятся на количество межосевых расстояний в группе).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6. При промерзании грунта земляного полотна под дорожной одеждой на величину 0,4 метра и более допускается увеличивать допустимые нагрузки на ось транспортного средства </w:t>
      </w:r>
      <w:proofErr w:type="spellStart"/>
      <w:r w:rsidRPr="00D73AE2">
        <w:rPr>
          <w:rFonts w:ascii="Times New Roman" w:hAnsi="Times New Roman" w:cs="Times New Roman"/>
          <w:sz w:val="20"/>
        </w:rPr>
        <w:t>путем</w:t>
      </w:r>
      <w:proofErr w:type="spellEnd"/>
      <w:r w:rsidRPr="00D73AE2">
        <w:rPr>
          <w:rFonts w:ascii="Times New Roman" w:hAnsi="Times New Roman" w:cs="Times New Roman"/>
          <w:sz w:val="20"/>
        </w:rPr>
        <w:t xml:space="preserve"> установки владельцем автомобильной дороги соответствующих дорожных знаков и размещения соответствующей информации на </w:t>
      </w:r>
      <w:proofErr w:type="spellStart"/>
      <w:r w:rsidRPr="00D73AE2">
        <w:rPr>
          <w:rFonts w:ascii="Times New Roman" w:hAnsi="Times New Roman" w:cs="Times New Roman"/>
          <w:sz w:val="20"/>
        </w:rPr>
        <w:t>своем</w:t>
      </w:r>
      <w:proofErr w:type="spellEnd"/>
      <w:r w:rsidRPr="00D73AE2">
        <w:rPr>
          <w:rFonts w:ascii="Times New Roman" w:hAnsi="Times New Roman" w:cs="Times New Roman"/>
          <w:sz w:val="20"/>
        </w:rPr>
        <w:t xml:space="preserve"> официальном сайте: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а) при нормативном состоянии автомобильных дорог (при этом допустимая масса транспортного средства определяется в соответствии с </w:t>
      </w:r>
      <w:hyperlink w:anchor="P334" w:history="1">
        <w:r w:rsidRPr="00D73AE2">
          <w:rPr>
            <w:rFonts w:ascii="Times New Roman" w:hAnsi="Times New Roman" w:cs="Times New Roman"/>
            <w:color w:val="0000FF"/>
            <w:sz w:val="20"/>
          </w:rPr>
          <w:t>приложением N 1</w:t>
        </w:r>
      </w:hyperlink>
      <w:r w:rsidRPr="00D73AE2">
        <w:rPr>
          <w:rFonts w:ascii="Times New Roman" w:hAnsi="Times New Roman" w:cs="Times New Roman"/>
          <w:sz w:val="20"/>
        </w:rPr>
        <w:t xml:space="preserve"> к настоящим Правилам):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для автомобильной дороги I - II категории - в 1,04 раза;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для автомобильной дороги III - IV категории - в 1,2 раза;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для автомобильной дороги V категории - в 1,4 раза;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б) при отсутствии мостов и путепроводов (при этом допустимая масса транспортных средств не нормируется):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для автомобильной дороги I - II категории - в 1,8 раза;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для автомобильной дороги III - IV категории - в 2 раза;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для автомобильной дороги V категории - в 2,9 раза.</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outlineLvl w:val="1"/>
        <w:rPr>
          <w:rFonts w:ascii="Times New Roman" w:hAnsi="Times New Roman" w:cs="Times New Roman"/>
          <w:sz w:val="20"/>
        </w:rPr>
      </w:pPr>
      <w:r w:rsidRPr="00D73AE2">
        <w:rPr>
          <w:rFonts w:ascii="Times New Roman" w:hAnsi="Times New Roman" w:cs="Times New Roman"/>
          <w:sz w:val="20"/>
        </w:rPr>
        <w:t>Приложение N 4</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к Правилам перевозок грузов</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автомобильным транспортом</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(форма)</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center"/>
        <w:rPr>
          <w:rFonts w:ascii="Times New Roman" w:hAnsi="Times New Roman" w:cs="Times New Roman"/>
          <w:sz w:val="20"/>
        </w:rPr>
      </w:pPr>
      <w:bookmarkStart w:id="38" w:name="P520"/>
      <w:bookmarkEnd w:id="38"/>
      <w:r w:rsidRPr="00D73AE2">
        <w:rPr>
          <w:rFonts w:ascii="Times New Roman" w:hAnsi="Times New Roman" w:cs="Times New Roman"/>
          <w:sz w:val="20"/>
        </w:rPr>
        <w:t>ТРАНСПОРТНАЯ НАКЛАДНАЯ</w:t>
      </w:r>
    </w:p>
    <w:p w:rsidR="00A05F74" w:rsidRPr="00D73AE2" w:rsidRDefault="00A05F74">
      <w:pPr>
        <w:pStyle w:val="ConsPlusNormal"/>
        <w:jc w:val="both"/>
        <w:rPr>
          <w:rFonts w:ascii="Times New Roman" w:hAnsi="Times New Roman" w:cs="Times New Roman"/>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282"/>
        <w:gridCol w:w="618"/>
        <w:gridCol w:w="340"/>
        <w:gridCol w:w="1593"/>
        <w:gridCol w:w="340"/>
        <w:gridCol w:w="340"/>
        <w:gridCol w:w="641"/>
        <w:gridCol w:w="1316"/>
        <w:gridCol w:w="340"/>
        <w:gridCol w:w="925"/>
        <w:gridCol w:w="615"/>
        <w:gridCol w:w="340"/>
      </w:tblGrid>
      <w:tr w:rsidR="00A05F74" w:rsidRPr="00D73AE2">
        <w:tc>
          <w:tcPr>
            <w:tcW w:w="4513" w:type="dxa"/>
            <w:gridSpan w:val="6"/>
            <w:tcBorders>
              <w:top w:val="single" w:sz="4" w:space="0" w:color="auto"/>
              <w:bottom w:val="single" w:sz="4" w:space="0" w:color="auto"/>
            </w:tcBorders>
            <w:vAlign w:val="center"/>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Транспортная накладная</w:t>
            </w:r>
          </w:p>
        </w:tc>
        <w:tc>
          <w:tcPr>
            <w:tcW w:w="4517" w:type="dxa"/>
            <w:gridSpan w:val="7"/>
            <w:tcBorders>
              <w:top w:val="single" w:sz="4" w:space="0" w:color="auto"/>
              <w:bottom w:val="single" w:sz="4" w:space="0" w:color="auto"/>
            </w:tcBorders>
            <w:vAlign w:val="center"/>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Заказ (заявка)</w:t>
            </w:r>
          </w:p>
        </w:tc>
      </w:tr>
      <w:tr w:rsidR="00A05F74" w:rsidRPr="00D73AE2">
        <w:tblPrEx>
          <w:tblBorders>
            <w:insideV w:val="none" w:sz="0" w:space="0" w:color="auto"/>
          </w:tblBorders>
        </w:tblPrEx>
        <w:tc>
          <w:tcPr>
            <w:tcW w:w="1622" w:type="dxa"/>
            <w:gridSpan w:val="2"/>
            <w:tcBorders>
              <w:top w:val="single" w:sz="4" w:space="0" w:color="auto"/>
              <w:left w:val="single" w:sz="4" w:space="0" w:color="auto"/>
              <w:bottom w:val="single" w:sz="4" w:space="0" w:color="auto"/>
              <w:right w:val="nil"/>
            </w:tcBorders>
            <w:vAlign w:val="bottom"/>
          </w:tcPr>
          <w:p w:rsidR="00A05F74" w:rsidRPr="00D73AE2" w:rsidRDefault="00A05F74">
            <w:pPr>
              <w:pStyle w:val="ConsPlusNormal"/>
              <w:jc w:val="both"/>
              <w:rPr>
                <w:rFonts w:ascii="Times New Roman" w:hAnsi="Times New Roman" w:cs="Times New Roman"/>
                <w:sz w:val="20"/>
              </w:rPr>
            </w:pPr>
            <w:r w:rsidRPr="00D73AE2">
              <w:rPr>
                <w:rFonts w:ascii="Times New Roman" w:hAnsi="Times New Roman" w:cs="Times New Roman"/>
                <w:sz w:val="20"/>
              </w:rPr>
              <w:t>Дата</w:t>
            </w:r>
          </w:p>
        </w:tc>
        <w:tc>
          <w:tcPr>
            <w:tcW w:w="2891" w:type="dxa"/>
            <w:gridSpan w:val="4"/>
            <w:tcBorders>
              <w:top w:val="single" w:sz="4" w:space="0" w:color="auto"/>
              <w:left w:val="nil"/>
              <w:bottom w:val="single" w:sz="4" w:space="0" w:color="auto"/>
              <w:right w:val="single" w:sz="4" w:space="0" w:color="auto"/>
            </w:tcBorders>
            <w:vAlign w:val="bottom"/>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N</w:t>
            </w:r>
          </w:p>
        </w:tc>
        <w:tc>
          <w:tcPr>
            <w:tcW w:w="981" w:type="dxa"/>
            <w:gridSpan w:val="2"/>
            <w:tcBorders>
              <w:top w:val="single" w:sz="4" w:space="0" w:color="auto"/>
              <w:left w:val="single" w:sz="4" w:space="0" w:color="auto"/>
              <w:bottom w:val="single" w:sz="4" w:space="0" w:color="auto"/>
              <w:right w:val="nil"/>
            </w:tcBorders>
            <w:vAlign w:val="bottom"/>
          </w:tcPr>
          <w:p w:rsidR="00A05F74" w:rsidRPr="00D73AE2" w:rsidRDefault="00A05F74">
            <w:pPr>
              <w:pStyle w:val="ConsPlusNormal"/>
              <w:jc w:val="both"/>
              <w:rPr>
                <w:rFonts w:ascii="Times New Roman" w:hAnsi="Times New Roman" w:cs="Times New Roman"/>
                <w:sz w:val="20"/>
              </w:rPr>
            </w:pPr>
            <w:r w:rsidRPr="00D73AE2">
              <w:rPr>
                <w:rFonts w:ascii="Times New Roman" w:hAnsi="Times New Roman" w:cs="Times New Roman"/>
                <w:sz w:val="20"/>
              </w:rPr>
              <w:t>Дата</w:t>
            </w:r>
          </w:p>
        </w:tc>
        <w:tc>
          <w:tcPr>
            <w:tcW w:w="2581" w:type="dxa"/>
            <w:gridSpan w:val="3"/>
            <w:tcBorders>
              <w:top w:val="single" w:sz="4" w:space="0" w:color="auto"/>
              <w:left w:val="nil"/>
              <w:bottom w:val="single" w:sz="4" w:space="0" w:color="auto"/>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955" w:type="dxa"/>
            <w:gridSpan w:val="2"/>
            <w:tcBorders>
              <w:top w:val="single" w:sz="4" w:space="0" w:color="auto"/>
              <w:left w:val="single" w:sz="4" w:space="0" w:color="auto"/>
              <w:bottom w:val="single" w:sz="4" w:space="0" w:color="auto"/>
              <w:right w:val="single" w:sz="4" w:space="0" w:color="auto"/>
            </w:tcBorders>
          </w:tcPr>
          <w:p w:rsidR="00A05F74" w:rsidRPr="00D73AE2" w:rsidRDefault="00A05F74">
            <w:pPr>
              <w:pStyle w:val="ConsPlusNormal"/>
              <w:jc w:val="both"/>
              <w:rPr>
                <w:rFonts w:ascii="Times New Roman" w:hAnsi="Times New Roman" w:cs="Times New Roman"/>
                <w:sz w:val="20"/>
              </w:rPr>
            </w:pPr>
            <w:r w:rsidRPr="00D73AE2">
              <w:rPr>
                <w:rFonts w:ascii="Times New Roman" w:hAnsi="Times New Roman" w:cs="Times New Roman"/>
                <w:sz w:val="20"/>
              </w:rPr>
              <w:t>N</w:t>
            </w:r>
          </w:p>
        </w:tc>
      </w:tr>
      <w:tr w:rsidR="00A05F74" w:rsidRPr="00D73AE2">
        <w:tblPrEx>
          <w:tblBorders>
            <w:insideV w:val="none" w:sz="0" w:space="0" w:color="auto"/>
          </w:tblBorders>
        </w:tblPrEx>
        <w:tc>
          <w:tcPr>
            <w:tcW w:w="1622" w:type="dxa"/>
            <w:gridSpan w:val="2"/>
            <w:tcBorders>
              <w:top w:val="single" w:sz="4" w:space="0" w:color="auto"/>
              <w:left w:val="single" w:sz="4" w:space="0" w:color="auto"/>
              <w:bottom w:val="single" w:sz="4" w:space="0" w:color="auto"/>
              <w:right w:val="nil"/>
            </w:tcBorders>
            <w:vAlign w:val="bottom"/>
          </w:tcPr>
          <w:p w:rsidR="00A05F74" w:rsidRPr="00D73AE2" w:rsidRDefault="00A05F74">
            <w:pPr>
              <w:pStyle w:val="ConsPlusNormal"/>
              <w:jc w:val="both"/>
              <w:rPr>
                <w:rFonts w:ascii="Times New Roman" w:hAnsi="Times New Roman" w:cs="Times New Roman"/>
                <w:sz w:val="20"/>
              </w:rPr>
            </w:pPr>
            <w:r w:rsidRPr="00D73AE2">
              <w:rPr>
                <w:rFonts w:ascii="Times New Roman" w:hAnsi="Times New Roman" w:cs="Times New Roman"/>
                <w:sz w:val="20"/>
              </w:rPr>
              <w:t>Экземпляр N</w:t>
            </w:r>
          </w:p>
        </w:tc>
        <w:tc>
          <w:tcPr>
            <w:tcW w:w="2891" w:type="dxa"/>
            <w:gridSpan w:val="4"/>
            <w:tcBorders>
              <w:top w:val="single" w:sz="4" w:space="0" w:color="auto"/>
              <w:left w:val="nil"/>
              <w:bottom w:val="single" w:sz="4" w:space="0" w:color="auto"/>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4517" w:type="dxa"/>
            <w:gridSpan w:val="7"/>
            <w:tcBorders>
              <w:top w:val="single" w:sz="4" w:space="0" w:color="auto"/>
              <w:left w:val="single" w:sz="4" w:space="0" w:color="auto"/>
              <w:bottom w:val="single" w:sz="4" w:space="0" w:color="auto"/>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4513" w:type="dxa"/>
            <w:gridSpan w:val="6"/>
            <w:tcBorders>
              <w:top w:val="single" w:sz="4" w:space="0" w:color="auto"/>
              <w:bottom w:val="single" w:sz="4" w:space="0" w:color="auto"/>
            </w:tcBorders>
            <w:vAlign w:val="center"/>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lastRenderedPageBreak/>
              <w:t>1. Грузоотправитель</w:t>
            </w:r>
          </w:p>
        </w:tc>
        <w:tc>
          <w:tcPr>
            <w:tcW w:w="4517" w:type="dxa"/>
            <w:gridSpan w:val="7"/>
            <w:tcBorders>
              <w:top w:val="single" w:sz="4" w:space="0" w:color="auto"/>
              <w:bottom w:val="single" w:sz="4" w:space="0" w:color="auto"/>
            </w:tcBorders>
            <w:vAlign w:val="center"/>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 Грузополучатель</w:t>
            </w:r>
          </w:p>
        </w:tc>
      </w:tr>
      <w:tr w:rsidR="00A05F74" w:rsidRPr="00D73AE2">
        <w:tc>
          <w:tcPr>
            <w:tcW w:w="340" w:type="dxa"/>
            <w:tcBorders>
              <w:top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4"/>
            <w:tcBorders>
              <w:top w:val="single" w:sz="4" w:space="0" w:color="auto"/>
              <w:left w:val="nil"/>
              <w:bottom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single" w:sz="4" w:space="0" w:color="auto"/>
              <w:bottom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single" w:sz="4" w:space="0" w:color="auto"/>
              <w:bottom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5"/>
            <w:tcBorders>
              <w:top w:val="single" w:sz="4" w:space="0" w:color="auto"/>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single" w:sz="4" w:space="0" w:color="auto"/>
              <w:left w:val="nil"/>
              <w:bottom w:val="nil"/>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tblBorders>
        </w:tblPrEx>
        <w:tc>
          <w:tcPr>
            <w:tcW w:w="340" w:type="dxa"/>
            <w:tcBorders>
              <w:top w:val="nil"/>
              <w:bottom w:val="nil"/>
              <w:right w:val="nil"/>
            </w:tcBorders>
          </w:tcPr>
          <w:p w:rsidR="00A05F74" w:rsidRPr="00D73AE2" w:rsidRDefault="00A05F74">
            <w:pPr>
              <w:pStyle w:val="ConsPlusNormal"/>
              <w:rPr>
                <w:rFonts w:ascii="Times New Roman" w:hAnsi="Times New Roman" w:cs="Times New Roman"/>
                <w:sz w:val="20"/>
              </w:rPr>
            </w:pPr>
          </w:p>
        </w:tc>
        <w:tc>
          <w:tcPr>
            <w:tcW w:w="3833" w:type="dxa"/>
            <w:gridSpan w:val="4"/>
            <w:tcBorders>
              <w:top w:val="single" w:sz="4" w:space="0" w:color="auto"/>
              <w:left w:val="nil"/>
              <w:bottom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ИНН, адрес места жительства, номер телефона - для физического лица (уполномоченного лица)),</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____________________________</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(полное наименование, ИНН, адрес места нахождения, номер телефона - для юридического лица)</w:t>
            </w:r>
          </w:p>
        </w:tc>
        <w:tc>
          <w:tcPr>
            <w:tcW w:w="340" w:type="dxa"/>
            <w:tcBorders>
              <w:top w:val="nil"/>
              <w:bottom w:val="nil"/>
            </w:tcBorders>
          </w:tcPr>
          <w:p w:rsidR="00A05F74" w:rsidRPr="00D73AE2" w:rsidRDefault="00A05F74">
            <w:pPr>
              <w:pStyle w:val="ConsPlusNormal"/>
              <w:rPr>
                <w:rFonts w:ascii="Times New Roman" w:hAnsi="Times New Roman" w:cs="Times New Roman"/>
                <w:sz w:val="20"/>
              </w:rPr>
            </w:pPr>
          </w:p>
        </w:tc>
        <w:tc>
          <w:tcPr>
            <w:tcW w:w="340" w:type="dxa"/>
            <w:tcBorders>
              <w:top w:val="nil"/>
              <w:bottom w:val="nil"/>
            </w:tcBorders>
          </w:tcPr>
          <w:p w:rsidR="00A05F74" w:rsidRPr="00D73AE2" w:rsidRDefault="00A05F74">
            <w:pPr>
              <w:pStyle w:val="ConsPlusNormal"/>
              <w:rPr>
                <w:rFonts w:ascii="Times New Roman" w:hAnsi="Times New Roman" w:cs="Times New Roman"/>
                <w:sz w:val="20"/>
              </w:rPr>
            </w:pPr>
          </w:p>
        </w:tc>
        <w:tc>
          <w:tcPr>
            <w:tcW w:w="3837" w:type="dxa"/>
            <w:gridSpan w:val="5"/>
            <w:tcBorders>
              <w:top w:val="single" w:sz="4" w:space="0" w:color="auto"/>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ИНН, адрес места жительства, номер телефона - для физического лица (уполномоченного лица)</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_____________________________</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(полное наименование, ИНН, адрес места нахождения, номер телефона - для юридического лица)</w:t>
            </w:r>
          </w:p>
        </w:tc>
        <w:tc>
          <w:tcPr>
            <w:tcW w:w="340" w:type="dxa"/>
            <w:tcBorders>
              <w:top w:val="nil"/>
              <w:left w:val="nil"/>
              <w:bottom w:val="nil"/>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tblBorders>
        </w:tblPrEx>
        <w:tc>
          <w:tcPr>
            <w:tcW w:w="340" w:type="dxa"/>
            <w:tcBorders>
              <w:top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4"/>
            <w:tcBorders>
              <w:top w:val="nil"/>
              <w:left w:val="nil"/>
              <w:bottom w:val="single" w:sz="4" w:space="0" w:color="auto"/>
            </w:tcBorders>
            <w:vAlign w:val="bottom"/>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position w:val="-9"/>
                <w:sz w:val="20"/>
              </w:rPr>
              <w:pict>
                <v:shape id="_x0000_i1025" style="width:15.75pt;height:21pt" coordsize="" o:spt="100" adj="0,,0" path="" filled="f" stroked="f">
                  <v:stroke joinstyle="miter"/>
                  <v:imagedata r:id="rId14" o:title="base_1_371981_32768"/>
                  <v:formulas/>
                  <v:path o:connecttype="segments"/>
                </v:shape>
              </w:pict>
            </w:r>
            <w:r w:rsidRPr="00D73AE2">
              <w:rPr>
                <w:rFonts w:ascii="Times New Roman" w:hAnsi="Times New Roman" w:cs="Times New Roman"/>
                <w:sz w:val="20"/>
              </w:rPr>
              <w:t xml:space="preserve"> является экспедитором</w:t>
            </w:r>
          </w:p>
        </w:tc>
        <w:tc>
          <w:tcPr>
            <w:tcW w:w="340" w:type="dxa"/>
            <w:tcBorders>
              <w:top w:val="nil"/>
              <w:bottom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bottom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837" w:type="dxa"/>
            <w:gridSpan w:val="5"/>
            <w:tcBorders>
              <w:top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none" w:sz="0" w:space="0" w:color="auto"/>
          </w:tblBorders>
        </w:tblPrEx>
        <w:tc>
          <w:tcPr>
            <w:tcW w:w="340" w:type="dxa"/>
            <w:tcBorders>
              <w:top w:val="single" w:sz="4" w:space="0" w:color="auto"/>
              <w:left w:val="single" w:sz="4" w:space="0" w:color="auto"/>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t>1а. Клиент (Заказчик организации перевозки) (при необходимости)</w:t>
            </w:r>
          </w:p>
        </w:tc>
        <w:tc>
          <w:tcPr>
            <w:tcW w:w="340" w:type="dxa"/>
            <w:tcBorders>
              <w:top w:val="single" w:sz="4" w:space="0" w:color="auto"/>
              <w:left w:val="nil"/>
              <w:bottom w:val="single" w:sz="4" w:space="0" w:color="auto"/>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V w:val="none" w:sz="0" w:space="0" w:color="auto"/>
          </w:tblBorders>
        </w:tblPrEx>
        <w:tc>
          <w:tcPr>
            <w:tcW w:w="340" w:type="dxa"/>
            <w:tcBorders>
              <w:top w:val="single" w:sz="4" w:space="0" w:color="auto"/>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3" w:type="dxa"/>
            <w:gridSpan w:val="4"/>
            <w:vMerge w:val="restart"/>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_____________________________</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ИНН, адрес места жительства, номер телефона - для физического лица (уполномоченного лица) (полное наименование, ИНН, адрес места нахождения, номер телефона - для юридического лица)</w:t>
            </w:r>
          </w:p>
        </w:tc>
        <w:tc>
          <w:tcPr>
            <w:tcW w:w="340" w:type="dxa"/>
            <w:tcBorders>
              <w:top w:val="single" w:sz="4" w:space="0" w:color="auto"/>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single" w:sz="4" w:space="0" w:color="auto"/>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7" w:type="dxa"/>
            <w:gridSpan w:val="5"/>
            <w:vMerge w:val="restart"/>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_____________________________</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(должность, подпись, расшифровка подписи клиента (уполномоченного лица)</w:t>
            </w:r>
          </w:p>
        </w:tc>
        <w:tc>
          <w:tcPr>
            <w:tcW w:w="340" w:type="dxa"/>
            <w:tcBorders>
              <w:top w:val="single" w:sz="4" w:space="0" w:color="auto"/>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3" w:type="dxa"/>
            <w:gridSpan w:val="4"/>
            <w:vMerge/>
            <w:tcBorders>
              <w:top w:val="single" w:sz="4" w:space="0" w:color="auto"/>
              <w:left w:val="nil"/>
              <w:bottom w:val="single" w:sz="4" w:space="0" w:color="auto"/>
              <w:right w:val="nil"/>
            </w:tcBorders>
          </w:tcPr>
          <w:p w:rsidR="00A05F74" w:rsidRPr="00D73AE2" w:rsidRDefault="00A05F74">
            <w:pPr>
              <w:rPr>
                <w:rFonts w:ascii="Times New Roman" w:hAnsi="Times New Roman" w:cs="Times New Roman"/>
                <w:sz w:val="20"/>
                <w:szCs w:val="20"/>
              </w:rPr>
            </w:pP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7" w:type="dxa"/>
            <w:gridSpan w:val="5"/>
            <w:vMerge/>
            <w:tcBorders>
              <w:top w:val="single" w:sz="4" w:space="0" w:color="auto"/>
              <w:left w:val="nil"/>
              <w:bottom w:val="single" w:sz="4" w:space="0" w:color="auto"/>
              <w:right w:val="nil"/>
            </w:tcBorders>
          </w:tcPr>
          <w:p w:rsidR="00A05F74" w:rsidRPr="00D73AE2" w:rsidRDefault="00A05F74">
            <w:pPr>
              <w:rPr>
                <w:rFonts w:ascii="Times New Roman" w:hAnsi="Times New Roman" w:cs="Times New Roman"/>
                <w:sz w:val="20"/>
                <w:szCs w:val="20"/>
              </w:rPr>
            </w:pP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V w:val="none" w:sz="0" w:space="0" w:color="auto"/>
          </w:tblBorders>
        </w:tblPrEx>
        <w:tc>
          <w:tcPr>
            <w:tcW w:w="340" w:type="dxa"/>
            <w:tcBorders>
              <w:top w:val="nil"/>
              <w:left w:val="single" w:sz="4" w:space="0" w:color="auto"/>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3833" w:type="dxa"/>
            <w:gridSpan w:val="4"/>
            <w:vMerge/>
            <w:tcBorders>
              <w:top w:val="single" w:sz="4" w:space="0" w:color="auto"/>
              <w:left w:val="nil"/>
              <w:bottom w:val="single" w:sz="4" w:space="0" w:color="auto"/>
              <w:right w:val="nil"/>
            </w:tcBorders>
          </w:tcPr>
          <w:p w:rsidR="00A05F74" w:rsidRPr="00D73AE2" w:rsidRDefault="00A05F74">
            <w:pPr>
              <w:rPr>
                <w:rFonts w:ascii="Times New Roman" w:hAnsi="Times New Roman" w:cs="Times New Roman"/>
                <w:sz w:val="20"/>
                <w:szCs w:val="20"/>
              </w:rPr>
            </w:pPr>
          </w:p>
        </w:tc>
        <w:tc>
          <w:tcPr>
            <w:tcW w:w="340" w:type="dxa"/>
            <w:tcBorders>
              <w:top w:val="nil"/>
              <w:left w:val="nil"/>
              <w:bottom w:val="single" w:sz="4" w:space="0" w:color="auto"/>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3837" w:type="dxa"/>
            <w:gridSpan w:val="5"/>
            <w:vMerge/>
            <w:tcBorders>
              <w:top w:val="single" w:sz="4" w:space="0" w:color="auto"/>
              <w:left w:val="nil"/>
              <w:bottom w:val="single" w:sz="4" w:space="0" w:color="auto"/>
              <w:right w:val="nil"/>
            </w:tcBorders>
          </w:tcPr>
          <w:p w:rsidR="00A05F74" w:rsidRPr="00D73AE2" w:rsidRDefault="00A05F74">
            <w:pPr>
              <w:rPr>
                <w:rFonts w:ascii="Times New Roman" w:hAnsi="Times New Roman" w:cs="Times New Roman"/>
                <w:sz w:val="20"/>
                <w:szCs w:val="20"/>
              </w:rPr>
            </w:pPr>
          </w:p>
        </w:tc>
        <w:tc>
          <w:tcPr>
            <w:tcW w:w="340" w:type="dxa"/>
            <w:tcBorders>
              <w:top w:val="nil"/>
              <w:left w:val="nil"/>
              <w:bottom w:val="single" w:sz="4" w:space="0" w:color="auto"/>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V w:val="none" w:sz="0" w:space="0" w:color="auto"/>
          </w:tblBorders>
        </w:tblPrEx>
        <w:tc>
          <w:tcPr>
            <w:tcW w:w="340" w:type="dxa"/>
            <w:tcBorders>
              <w:top w:val="single" w:sz="4" w:space="0" w:color="auto"/>
              <w:left w:val="single" w:sz="4" w:space="0" w:color="auto"/>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340" w:type="dxa"/>
            <w:tcBorders>
              <w:top w:val="single" w:sz="4" w:space="0" w:color="auto"/>
              <w:left w:val="nil"/>
              <w:bottom w:val="single" w:sz="4" w:space="0" w:color="auto"/>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left w:val="nil"/>
            <w:right w:val="nil"/>
            <w:insideV w:val="none" w:sz="0" w:space="0" w:color="auto"/>
          </w:tblBorders>
        </w:tblPrEx>
        <w:tc>
          <w:tcPr>
            <w:tcW w:w="9030" w:type="dxa"/>
            <w:gridSpan w:val="13"/>
            <w:tcBorders>
              <w:top w:val="single" w:sz="4" w:space="0" w:color="auto"/>
              <w:left w:val="nil"/>
              <w:bottom w:val="single" w:sz="4" w:space="0" w:color="auto"/>
              <w:right w:val="nil"/>
            </w:tcBorders>
            <w:vAlign w:val="center"/>
          </w:tcPr>
          <w:p w:rsidR="00A05F74" w:rsidRPr="00D73AE2" w:rsidRDefault="00A05F74">
            <w:pPr>
              <w:pStyle w:val="ConsPlusNormal"/>
              <w:jc w:val="center"/>
              <w:outlineLvl w:val="2"/>
              <w:rPr>
                <w:rFonts w:ascii="Times New Roman" w:hAnsi="Times New Roman" w:cs="Times New Roman"/>
                <w:sz w:val="20"/>
              </w:rPr>
            </w:pPr>
            <w:bookmarkStart w:id="39" w:name="P578"/>
            <w:bookmarkEnd w:id="39"/>
            <w:r w:rsidRPr="00D73AE2">
              <w:rPr>
                <w:rFonts w:ascii="Times New Roman" w:hAnsi="Times New Roman" w:cs="Times New Roman"/>
                <w:sz w:val="20"/>
              </w:rPr>
              <w:t>3. Груз</w:t>
            </w:r>
          </w:p>
        </w:tc>
      </w:tr>
      <w:tr w:rsidR="00A05F74" w:rsidRPr="00D73AE2">
        <w:tblPrEx>
          <w:tblBorders>
            <w:insideV w:val="none" w:sz="0" w:space="0" w:color="auto"/>
          </w:tblBorders>
        </w:tblPrEx>
        <w:tc>
          <w:tcPr>
            <w:tcW w:w="340" w:type="dxa"/>
            <w:tcBorders>
              <w:top w:val="single" w:sz="4" w:space="0" w:color="auto"/>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single" w:sz="4" w:space="0" w:color="auto"/>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(отгрузочное наименование груза (для опасных грузов - в соответствии с </w:t>
            </w:r>
            <w:hyperlink r:id="rId15" w:history="1">
              <w:r w:rsidRPr="00D73AE2">
                <w:rPr>
                  <w:rFonts w:ascii="Times New Roman" w:hAnsi="Times New Roman" w:cs="Times New Roman"/>
                  <w:color w:val="0000FF"/>
                  <w:sz w:val="20"/>
                </w:rPr>
                <w:t>Соглашением</w:t>
              </w:r>
            </w:hyperlink>
            <w:r w:rsidRPr="00D73AE2">
              <w:rPr>
                <w:rFonts w:ascii="Times New Roman" w:hAnsi="Times New Roman" w:cs="Times New Roman"/>
                <w:sz w:val="20"/>
              </w:rPr>
              <w:t xml:space="preserve"> о международной дорожной перевозке опасных грузов от 30 сентября 1957 г. (ДОПОГ), его состояние и другая необходимая информация о грузе)</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(количество грузовых мест, маркировка, вид тары и способ упаковки), реквизиты документа, подтверждающего отгрузку товаров (наименование документов об отгрузке, номер документа об отгрузке, дата документа об отгрузке)</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(масса нетто (брутто) грузовых мест в килограммах, размеры (высота, ширина и длина) в метрах, объем грузовых мест в кубических метрах)</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(в случае перевозки опасного груза информация по каждому опасному веществу, материалу или изделию в соответствии с пунктом 5.4.1 приложения А к </w:t>
            </w:r>
            <w:hyperlink r:id="rId16" w:history="1">
              <w:r w:rsidRPr="00D73AE2">
                <w:rPr>
                  <w:rFonts w:ascii="Times New Roman" w:hAnsi="Times New Roman" w:cs="Times New Roman"/>
                  <w:color w:val="0000FF"/>
                  <w:sz w:val="20"/>
                </w:rPr>
                <w:t>Соглашению</w:t>
              </w:r>
            </w:hyperlink>
            <w:r w:rsidRPr="00D73AE2">
              <w:rPr>
                <w:rFonts w:ascii="Times New Roman" w:hAnsi="Times New Roman" w:cs="Times New Roman"/>
                <w:sz w:val="20"/>
              </w:rPr>
              <w:t xml:space="preserve"> о международной дорожной перевозке опасных грузов от 30 сентября 1957 г. (ДОПОГ))</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none" w:sz="0" w:space="0" w:color="auto"/>
          </w:tblBorders>
        </w:tblPrEx>
        <w:tc>
          <w:tcPr>
            <w:tcW w:w="340" w:type="dxa"/>
            <w:tcBorders>
              <w:top w:val="nil"/>
              <w:left w:val="single" w:sz="4" w:space="0" w:color="auto"/>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(объявленная стоимость (ценность) груза)</w:t>
            </w:r>
          </w:p>
        </w:tc>
        <w:tc>
          <w:tcPr>
            <w:tcW w:w="340" w:type="dxa"/>
            <w:tcBorders>
              <w:top w:val="nil"/>
              <w:left w:val="nil"/>
              <w:bottom w:val="single" w:sz="4" w:space="0" w:color="auto"/>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left w:val="nil"/>
            <w:right w:val="nil"/>
            <w:insideV w:val="none" w:sz="0" w:space="0" w:color="auto"/>
          </w:tblBorders>
        </w:tblPrEx>
        <w:tc>
          <w:tcPr>
            <w:tcW w:w="9030" w:type="dxa"/>
            <w:gridSpan w:val="13"/>
            <w:tcBorders>
              <w:top w:val="single" w:sz="4" w:space="0" w:color="auto"/>
              <w:left w:val="nil"/>
              <w:bottom w:val="single" w:sz="4" w:space="0" w:color="auto"/>
              <w:right w:val="nil"/>
            </w:tcBorders>
            <w:vAlign w:val="center"/>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t>4. Сопроводительные документы на груз</w:t>
            </w:r>
          </w:p>
        </w:tc>
      </w:tr>
      <w:tr w:rsidR="00A05F74" w:rsidRPr="00D73AE2">
        <w:tblPrEx>
          <w:tblBorders>
            <w:insideV w:val="none" w:sz="0" w:space="0" w:color="auto"/>
          </w:tblBorders>
        </w:tblPrEx>
        <w:tc>
          <w:tcPr>
            <w:tcW w:w="340" w:type="dxa"/>
            <w:tcBorders>
              <w:top w:val="single" w:sz="4" w:space="0" w:color="auto"/>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single" w:sz="4" w:space="0" w:color="auto"/>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(перечень прилагаемых к транспортной накладной документов, предусмотренных </w:t>
            </w:r>
            <w:hyperlink r:id="rId17" w:history="1">
              <w:r w:rsidRPr="00D73AE2">
                <w:rPr>
                  <w:rFonts w:ascii="Times New Roman" w:hAnsi="Times New Roman" w:cs="Times New Roman"/>
                  <w:color w:val="0000FF"/>
                  <w:sz w:val="20"/>
                </w:rPr>
                <w:t>Соглашением</w:t>
              </w:r>
            </w:hyperlink>
            <w:r w:rsidRPr="00D73AE2">
              <w:rPr>
                <w:rFonts w:ascii="Times New Roman" w:hAnsi="Times New Roman" w:cs="Times New Roman"/>
                <w:sz w:val="20"/>
              </w:rPr>
              <w:t xml:space="preserve"> о международной дорожной перевозке опасных грузов от 30 сентября 1957 г. (ДОПОГ), санитарными, таможенными, карантинными, иными правилами в соответствии с </w:t>
            </w:r>
            <w:r w:rsidRPr="00D73AE2">
              <w:rPr>
                <w:rFonts w:ascii="Times New Roman" w:hAnsi="Times New Roman" w:cs="Times New Roman"/>
                <w:sz w:val="20"/>
              </w:rPr>
              <w:lastRenderedPageBreak/>
              <w:t>законодательством Российской Федерации, либо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none" w:sz="0" w:space="0" w:color="auto"/>
          </w:tblBorders>
        </w:tblPrEx>
        <w:tc>
          <w:tcPr>
            <w:tcW w:w="340" w:type="dxa"/>
            <w:tcBorders>
              <w:top w:val="nil"/>
              <w:left w:val="single" w:sz="4" w:space="0" w:color="auto"/>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(перечень прилагаемых к грузу сертификатов, паспортов качества, удостоверений, разрешений, инструкций, товарораспорядительных и других документов, наличие которых установлено законодательством Российской Федерации, либо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tc>
        <w:tc>
          <w:tcPr>
            <w:tcW w:w="340" w:type="dxa"/>
            <w:tcBorders>
              <w:top w:val="nil"/>
              <w:left w:val="nil"/>
              <w:bottom w:val="single" w:sz="4" w:space="0" w:color="auto"/>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left w:val="nil"/>
            <w:right w:val="nil"/>
            <w:insideV w:val="none" w:sz="0" w:space="0" w:color="auto"/>
          </w:tblBorders>
        </w:tblPrEx>
        <w:tc>
          <w:tcPr>
            <w:tcW w:w="9030" w:type="dxa"/>
            <w:gridSpan w:val="13"/>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(реквизиты документа, подтверждающего об отгрузке товаров (наименование документов об отгрузке, номер документа об отгрузке, дата документа об отгрузке, наименование и ИНН продавца и покупателя, др.)</w:t>
            </w:r>
          </w:p>
        </w:tc>
      </w:tr>
      <w:tr w:rsidR="00A05F74" w:rsidRPr="00D73AE2">
        <w:tblPrEx>
          <w:tblBorders>
            <w:left w:val="nil"/>
            <w:right w:val="nil"/>
            <w:insideV w:val="none" w:sz="0" w:space="0" w:color="auto"/>
          </w:tblBorders>
        </w:tblPrEx>
        <w:tc>
          <w:tcPr>
            <w:tcW w:w="9030" w:type="dxa"/>
            <w:gridSpan w:val="13"/>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9030" w:type="dxa"/>
            <w:gridSpan w:val="13"/>
            <w:tcBorders>
              <w:top w:val="single" w:sz="4" w:space="0" w:color="auto"/>
              <w:left w:val="single" w:sz="4" w:space="0" w:color="auto"/>
              <w:bottom w:val="nil"/>
              <w:right w:val="single" w:sz="4" w:space="0" w:color="auto"/>
            </w:tcBorders>
            <w:vAlign w:val="center"/>
          </w:tcPr>
          <w:p w:rsidR="00A05F74" w:rsidRPr="00D73AE2" w:rsidRDefault="00A05F74">
            <w:pPr>
              <w:pStyle w:val="ConsPlusNormal"/>
              <w:jc w:val="center"/>
              <w:outlineLvl w:val="2"/>
              <w:rPr>
                <w:rFonts w:ascii="Times New Roman" w:hAnsi="Times New Roman" w:cs="Times New Roman"/>
                <w:sz w:val="20"/>
              </w:rPr>
            </w:pPr>
            <w:bookmarkStart w:id="40" w:name="P621"/>
            <w:bookmarkEnd w:id="40"/>
            <w:r w:rsidRPr="00D73AE2">
              <w:rPr>
                <w:rFonts w:ascii="Times New Roman" w:hAnsi="Times New Roman" w:cs="Times New Roman"/>
                <w:sz w:val="20"/>
              </w:rPr>
              <w:t>5. Указания грузоотправителя</w:t>
            </w: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(параметры транспортного средства, необходимые для осуществления перевозки груза (тип, марка, </w:t>
            </w:r>
            <w:proofErr w:type="spellStart"/>
            <w:r w:rsidRPr="00D73AE2">
              <w:rPr>
                <w:rFonts w:ascii="Times New Roman" w:hAnsi="Times New Roman" w:cs="Times New Roman"/>
                <w:sz w:val="20"/>
              </w:rPr>
              <w:t>грузоподъемность</w:t>
            </w:r>
            <w:proofErr w:type="spellEnd"/>
            <w:r w:rsidRPr="00D73AE2">
              <w:rPr>
                <w:rFonts w:ascii="Times New Roman" w:hAnsi="Times New Roman" w:cs="Times New Roman"/>
                <w:sz w:val="20"/>
              </w:rPr>
              <w:t>, вместимость и др.)</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(указания, необходимые для выполнения фитосанитарных, санитарных, карантинных, таможенных и прочих требований, установленных законодательством Российской Федерации)</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none" w:sz="0" w:space="0" w:color="auto"/>
          </w:tblBorders>
        </w:tblPrEx>
        <w:tc>
          <w:tcPr>
            <w:tcW w:w="340" w:type="dxa"/>
            <w:tcBorders>
              <w:top w:val="nil"/>
              <w:left w:val="single" w:sz="4" w:space="0" w:color="auto"/>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(рекомендации о предельных сроках и температурном режиме перевозки, сведения о запорно-пломбировочных устройствах (в случае их предоставления грузоотправителем), объявленная стоимость (ценность) груза, запрещение перегрузки груза)</w:t>
            </w:r>
          </w:p>
        </w:tc>
        <w:tc>
          <w:tcPr>
            <w:tcW w:w="340" w:type="dxa"/>
            <w:tcBorders>
              <w:top w:val="nil"/>
              <w:left w:val="nil"/>
              <w:bottom w:val="single" w:sz="4" w:space="0" w:color="auto"/>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left w:val="nil"/>
            <w:right w:val="nil"/>
            <w:insideV w:val="none" w:sz="0" w:space="0" w:color="auto"/>
          </w:tblBorders>
        </w:tblPrEx>
        <w:tc>
          <w:tcPr>
            <w:tcW w:w="4513" w:type="dxa"/>
            <w:gridSpan w:val="6"/>
            <w:tcBorders>
              <w:top w:val="single" w:sz="4" w:space="0" w:color="auto"/>
              <w:left w:val="nil"/>
              <w:bottom w:val="single" w:sz="4" w:space="0" w:color="auto"/>
              <w:right w:val="nil"/>
            </w:tcBorders>
            <w:vAlign w:val="center"/>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t xml:space="preserve">6. </w:t>
            </w:r>
            <w:proofErr w:type="spellStart"/>
            <w:r w:rsidRPr="00D73AE2">
              <w:rPr>
                <w:rFonts w:ascii="Times New Roman" w:hAnsi="Times New Roman" w:cs="Times New Roman"/>
                <w:sz w:val="20"/>
              </w:rPr>
              <w:t>Прием</w:t>
            </w:r>
            <w:proofErr w:type="spellEnd"/>
            <w:r w:rsidRPr="00D73AE2">
              <w:rPr>
                <w:rFonts w:ascii="Times New Roman" w:hAnsi="Times New Roman" w:cs="Times New Roman"/>
                <w:sz w:val="20"/>
              </w:rPr>
              <w:t xml:space="preserve"> груза</w:t>
            </w:r>
          </w:p>
        </w:tc>
        <w:tc>
          <w:tcPr>
            <w:tcW w:w="4517" w:type="dxa"/>
            <w:gridSpan w:val="7"/>
            <w:tcBorders>
              <w:top w:val="single" w:sz="4" w:space="0" w:color="auto"/>
              <w:left w:val="nil"/>
              <w:bottom w:val="single" w:sz="4" w:space="0" w:color="auto"/>
              <w:right w:val="nil"/>
            </w:tcBorders>
            <w:vAlign w:val="center"/>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7. Сдача груза</w:t>
            </w:r>
          </w:p>
        </w:tc>
      </w:tr>
      <w:tr w:rsidR="00A05F74" w:rsidRPr="00D73AE2">
        <w:tblPrEx>
          <w:tblBorders>
            <w:insideH w:val="none" w:sz="0" w:space="0" w:color="auto"/>
            <w:insideV w:val="none" w:sz="0" w:space="0" w:color="auto"/>
          </w:tblBorders>
        </w:tblPrEx>
        <w:tc>
          <w:tcPr>
            <w:tcW w:w="340" w:type="dxa"/>
            <w:tcBorders>
              <w:top w:val="single" w:sz="4" w:space="0" w:color="auto"/>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4"/>
            <w:tcBorders>
              <w:top w:val="single" w:sz="4" w:space="0" w:color="auto"/>
              <w:left w:val="nil"/>
              <w:bottom w:val="nil"/>
              <w:right w:val="nil"/>
            </w:tcBorders>
            <w:vAlign w:val="bottom"/>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Лицо, от которого забирается груз</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_____________________________</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ИНН, адрес места жительства, номер телефона - для физического лица (уполномоченного лица), полное наименование, ИНН, адрес места нахождения, номер телефона - для юридического лица)</w:t>
            </w:r>
          </w:p>
        </w:tc>
        <w:tc>
          <w:tcPr>
            <w:tcW w:w="340" w:type="dxa"/>
            <w:tcBorders>
              <w:top w:val="single" w:sz="4" w:space="0" w:color="auto"/>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single" w:sz="4" w:space="0" w:color="auto"/>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5"/>
            <w:tcBorders>
              <w:top w:val="single" w:sz="4" w:space="0" w:color="auto"/>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single" w:sz="4" w:space="0" w:color="auto"/>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3" w:type="dxa"/>
            <w:gridSpan w:val="4"/>
            <w:tcBorders>
              <w:top w:val="nil"/>
              <w:left w:val="nil"/>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7" w:type="dxa"/>
            <w:gridSpan w:val="5"/>
            <w:tcBorders>
              <w:top w:val="nil"/>
              <w:left w:val="nil"/>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3" w:type="dxa"/>
            <w:gridSpan w:val="4"/>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(адрес места погрузки)</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7" w:type="dxa"/>
            <w:gridSpan w:val="5"/>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(адрес места выгрузки)</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4"/>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5"/>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3" w:type="dxa"/>
            <w:gridSpan w:val="4"/>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(дата и время подачи транспортного средства под погрузку)</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7" w:type="dxa"/>
            <w:gridSpan w:val="5"/>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(дата и время подачи транспортного средства под выгрузку)</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1900" w:type="dxa"/>
            <w:gridSpan w:val="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1593" w:type="dxa"/>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1957" w:type="dxa"/>
            <w:gridSpan w:val="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1540" w:type="dxa"/>
            <w:gridSpan w:val="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1900" w:type="dxa"/>
            <w:gridSpan w:val="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(фактические дата и время прибытия)</w:t>
            </w:r>
          </w:p>
        </w:tc>
        <w:tc>
          <w:tcPr>
            <w:tcW w:w="340"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p>
        </w:tc>
        <w:tc>
          <w:tcPr>
            <w:tcW w:w="1593" w:type="dxa"/>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(фактические дата и время убытия)</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1957" w:type="dxa"/>
            <w:gridSpan w:val="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(фактические дата и время прибытия)</w:t>
            </w:r>
          </w:p>
        </w:tc>
        <w:tc>
          <w:tcPr>
            <w:tcW w:w="340"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p>
        </w:tc>
        <w:tc>
          <w:tcPr>
            <w:tcW w:w="1540" w:type="dxa"/>
            <w:gridSpan w:val="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(фактические дата и время убытия)</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4"/>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5"/>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3" w:type="dxa"/>
            <w:gridSpan w:val="4"/>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(фактическое состояние груза, тары, упаковки, маркировки и опломбирования)</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7" w:type="dxa"/>
            <w:gridSpan w:val="5"/>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(фактическое состояние груза, тары, упаковки, маркировки и опломбирования)</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1900" w:type="dxa"/>
            <w:gridSpan w:val="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1593" w:type="dxa"/>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1957" w:type="dxa"/>
            <w:gridSpan w:val="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1540" w:type="dxa"/>
            <w:gridSpan w:val="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1900" w:type="dxa"/>
            <w:gridSpan w:val="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(масса груза)</w:t>
            </w:r>
          </w:p>
        </w:tc>
        <w:tc>
          <w:tcPr>
            <w:tcW w:w="340"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p>
        </w:tc>
        <w:tc>
          <w:tcPr>
            <w:tcW w:w="1593" w:type="dxa"/>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(количество грузовых мест)</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1957" w:type="dxa"/>
            <w:gridSpan w:val="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(масса груза)</w:t>
            </w:r>
          </w:p>
        </w:tc>
        <w:tc>
          <w:tcPr>
            <w:tcW w:w="340"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p>
        </w:tc>
        <w:tc>
          <w:tcPr>
            <w:tcW w:w="1540" w:type="dxa"/>
            <w:gridSpan w:val="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(количество грузовых мест)</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4"/>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5"/>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vMerge w:val="restart"/>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3" w:type="dxa"/>
            <w:gridSpan w:val="4"/>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(должность, подпись, расшифровка подписи лица, от которого забирается груз (уполномоченного лица)</w:t>
            </w:r>
          </w:p>
        </w:tc>
        <w:tc>
          <w:tcPr>
            <w:tcW w:w="340" w:type="dxa"/>
            <w:vMerge w:val="restart"/>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vMerge w:val="restart"/>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7" w:type="dxa"/>
            <w:gridSpan w:val="5"/>
            <w:vMerge w:val="restart"/>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(должность, подпись, расшифровка подписи грузополучателя (уполномоченного лица)</w:t>
            </w:r>
          </w:p>
        </w:tc>
        <w:tc>
          <w:tcPr>
            <w:tcW w:w="340" w:type="dxa"/>
            <w:vMerge w:val="restart"/>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vMerge/>
            <w:tcBorders>
              <w:top w:val="nil"/>
              <w:left w:val="single" w:sz="4" w:space="0" w:color="auto"/>
              <w:bottom w:val="nil"/>
              <w:right w:val="nil"/>
            </w:tcBorders>
          </w:tcPr>
          <w:p w:rsidR="00A05F74" w:rsidRPr="00D73AE2" w:rsidRDefault="00A05F74">
            <w:pPr>
              <w:rPr>
                <w:rFonts w:ascii="Times New Roman" w:hAnsi="Times New Roman" w:cs="Times New Roman"/>
                <w:sz w:val="20"/>
                <w:szCs w:val="20"/>
              </w:rPr>
            </w:pPr>
          </w:p>
        </w:tc>
        <w:tc>
          <w:tcPr>
            <w:tcW w:w="3833" w:type="dxa"/>
            <w:gridSpan w:val="4"/>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(должность, подпись, расшифровка подписи грузоотправителя (уполномоченного лица) при необходимости)</w:t>
            </w:r>
          </w:p>
        </w:tc>
        <w:tc>
          <w:tcPr>
            <w:tcW w:w="340" w:type="dxa"/>
            <w:vMerge/>
            <w:tcBorders>
              <w:top w:val="nil"/>
              <w:left w:val="nil"/>
              <w:bottom w:val="nil"/>
              <w:right w:val="single" w:sz="4" w:space="0" w:color="auto"/>
            </w:tcBorders>
          </w:tcPr>
          <w:p w:rsidR="00A05F74" w:rsidRPr="00D73AE2" w:rsidRDefault="00A05F74">
            <w:pPr>
              <w:rPr>
                <w:rFonts w:ascii="Times New Roman" w:hAnsi="Times New Roman" w:cs="Times New Roman"/>
                <w:sz w:val="20"/>
                <w:szCs w:val="20"/>
              </w:rPr>
            </w:pPr>
          </w:p>
        </w:tc>
        <w:tc>
          <w:tcPr>
            <w:tcW w:w="340" w:type="dxa"/>
            <w:vMerge/>
            <w:tcBorders>
              <w:top w:val="nil"/>
              <w:left w:val="single" w:sz="4" w:space="0" w:color="auto"/>
              <w:bottom w:val="nil"/>
              <w:right w:val="nil"/>
            </w:tcBorders>
          </w:tcPr>
          <w:p w:rsidR="00A05F74" w:rsidRPr="00D73AE2" w:rsidRDefault="00A05F74">
            <w:pPr>
              <w:rPr>
                <w:rFonts w:ascii="Times New Roman" w:hAnsi="Times New Roman" w:cs="Times New Roman"/>
                <w:sz w:val="20"/>
                <w:szCs w:val="20"/>
              </w:rPr>
            </w:pPr>
          </w:p>
        </w:tc>
        <w:tc>
          <w:tcPr>
            <w:tcW w:w="3837" w:type="dxa"/>
            <w:gridSpan w:val="5"/>
            <w:vMerge/>
            <w:tcBorders>
              <w:top w:val="single" w:sz="4" w:space="0" w:color="auto"/>
              <w:left w:val="nil"/>
              <w:bottom w:val="nil"/>
              <w:right w:val="nil"/>
            </w:tcBorders>
          </w:tcPr>
          <w:p w:rsidR="00A05F74" w:rsidRPr="00D73AE2" w:rsidRDefault="00A05F74">
            <w:pPr>
              <w:rPr>
                <w:rFonts w:ascii="Times New Roman" w:hAnsi="Times New Roman" w:cs="Times New Roman"/>
                <w:sz w:val="20"/>
                <w:szCs w:val="20"/>
              </w:rPr>
            </w:pPr>
          </w:p>
        </w:tc>
        <w:tc>
          <w:tcPr>
            <w:tcW w:w="340" w:type="dxa"/>
            <w:vMerge/>
            <w:tcBorders>
              <w:top w:val="nil"/>
              <w:left w:val="nil"/>
              <w:bottom w:val="nil"/>
              <w:right w:val="single" w:sz="4" w:space="0" w:color="auto"/>
            </w:tcBorders>
          </w:tcPr>
          <w:p w:rsidR="00A05F74" w:rsidRPr="00D73AE2" w:rsidRDefault="00A05F74">
            <w:pPr>
              <w:rPr>
                <w:rFonts w:ascii="Times New Roman" w:hAnsi="Times New Roman" w:cs="Times New Roman"/>
                <w:sz w:val="20"/>
                <w:szCs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4"/>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5"/>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3" w:type="dxa"/>
            <w:gridSpan w:val="4"/>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(подпись, расшифровка подписи водителя, принявшего груз для перевозки)</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7" w:type="dxa"/>
            <w:gridSpan w:val="5"/>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(подпись, расшифровка подписи водителя, сдавшего груз)</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3833" w:type="dxa"/>
            <w:gridSpan w:val="4"/>
            <w:tcBorders>
              <w:top w:val="nil"/>
              <w:left w:val="nil"/>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single" w:sz="4" w:space="0" w:color="auto"/>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3837" w:type="dxa"/>
            <w:gridSpan w:val="5"/>
            <w:tcBorders>
              <w:top w:val="nil"/>
              <w:left w:val="nil"/>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single" w:sz="4" w:space="0" w:color="auto"/>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V w:val="none" w:sz="0" w:space="0" w:color="auto"/>
          </w:tblBorders>
        </w:tblPrEx>
        <w:tc>
          <w:tcPr>
            <w:tcW w:w="340" w:type="dxa"/>
            <w:tcBorders>
              <w:top w:val="single" w:sz="4" w:space="0" w:color="auto"/>
              <w:left w:val="single" w:sz="4" w:space="0" w:color="auto"/>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3833" w:type="dxa"/>
            <w:gridSpan w:val="4"/>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(должность, подпись, расшифровка подписи Перевозчика (уполномоченного лица) при необходимости)</w:t>
            </w:r>
          </w:p>
        </w:tc>
        <w:tc>
          <w:tcPr>
            <w:tcW w:w="340" w:type="dxa"/>
            <w:tcBorders>
              <w:top w:val="single" w:sz="4" w:space="0" w:color="auto"/>
              <w:left w:val="nil"/>
              <w:bottom w:val="single" w:sz="4" w:space="0" w:color="auto"/>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single" w:sz="4" w:space="0" w:color="auto"/>
              <w:left w:val="single" w:sz="4" w:space="0" w:color="auto"/>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3837" w:type="dxa"/>
            <w:gridSpan w:val="5"/>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(должность, подпись, расшифровка подписи перевозчика (уполномоченного лица) при необходимости)</w:t>
            </w:r>
          </w:p>
        </w:tc>
        <w:tc>
          <w:tcPr>
            <w:tcW w:w="340" w:type="dxa"/>
            <w:tcBorders>
              <w:top w:val="single" w:sz="4" w:space="0" w:color="auto"/>
              <w:left w:val="nil"/>
              <w:bottom w:val="single" w:sz="4" w:space="0" w:color="auto"/>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left w:val="nil"/>
            <w:right w:val="nil"/>
            <w:insideV w:val="none" w:sz="0" w:space="0" w:color="auto"/>
          </w:tblBorders>
        </w:tblPrEx>
        <w:tc>
          <w:tcPr>
            <w:tcW w:w="9030" w:type="dxa"/>
            <w:gridSpan w:val="13"/>
            <w:tcBorders>
              <w:top w:val="single" w:sz="4" w:space="0" w:color="auto"/>
              <w:left w:val="nil"/>
              <w:bottom w:val="single" w:sz="4" w:space="0" w:color="auto"/>
              <w:right w:val="nil"/>
            </w:tcBorders>
            <w:vAlign w:val="center"/>
          </w:tcPr>
          <w:p w:rsidR="00A05F74" w:rsidRPr="00D73AE2" w:rsidRDefault="00A05F74">
            <w:pPr>
              <w:pStyle w:val="ConsPlusNormal"/>
              <w:rPr>
                <w:rFonts w:ascii="Times New Roman" w:hAnsi="Times New Roman" w:cs="Times New Roman"/>
                <w:sz w:val="20"/>
              </w:rPr>
            </w:pPr>
          </w:p>
        </w:tc>
      </w:tr>
      <w:tr w:rsidR="00A05F74" w:rsidRPr="00D73AE2">
        <w:tblPrEx>
          <w:tblBorders>
            <w:insideV w:val="none" w:sz="0" w:space="0" w:color="auto"/>
          </w:tblBorders>
        </w:tblPrEx>
        <w:tc>
          <w:tcPr>
            <w:tcW w:w="9030" w:type="dxa"/>
            <w:gridSpan w:val="13"/>
            <w:tcBorders>
              <w:top w:val="single" w:sz="4" w:space="0" w:color="auto"/>
              <w:left w:val="single" w:sz="4" w:space="0" w:color="auto"/>
              <w:bottom w:val="single" w:sz="4" w:space="0" w:color="auto"/>
              <w:right w:val="single" w:sz="4" w:space="0" w:color="auto"/>
            </w:tcBorders>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t>8. Условия перевозки</w:t>
            </w:r>
          </w:p>
        </w:tc>
      </w:tr>
      <w:tr w:rsidR="00A05F74" w:rsidRPr="00D73AE2">
        <w:tblPrEx>
          <w:tblBorders>
            <w:insideV w:val="none" w:sz="0" w:space="0" w:color="auto"/>
          </w:tblBorders>
        </w:tblPrEx>
        <w:tc>
          <w:tcPr>
            <w:tcW w:w="340" w:type="dxa"/>
            <w:tcBorders>
              <w:top w:val="single" w:sz="4" w:space="0" w:color="auto"/>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single" w:sz="4" w:space="0" w:color="auto"/>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(сроки, по истечении которых грузоотправитель и грузополучатель вправе считать груз утраченным, форма уведомления о проведении экспертизы для определения размера фактических недостачи, повреждения (порчи) груза)</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(размер платы и предельный срок хранения груза в терминале перевозчика, сроки погрузки (выгрузки) груза, порядок предоставления и установки приспособлений, необходимых для погрузки, выгрузки и перевозки груза)</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(порядок внесения в транспортную накладную записи о массе груза и способе </w:t>
            </w:r>
            <w:proofErr w:type="spellStart"/>
            <w:r w:rsidRPr="00D73AE2">
              <w:rPr>
                <w:rFonts w:ascii="Times New Roman" w:hAnsi="Times New Roman" w:cs="Times New Roman"/>
                <w:sz w:val="20"/>
              </w:rPr>
              <w:t>ее</w:t>
            </w:r>
            <w:proofErr w:type="spellEnd"/>
            <w:r w:rsidRPr="00D73AE2">
              <w:rPr>
                <w:rFonts w:ascii="Times New Roman" w:hAnsi="Times New Roman" w:cs="Times New Roman"/>
                <w:sz w:val="20"/>
              </w:rPr>
              <w:t xml:space="preserve"> определения, опломбирования крытых транспортных средств и контейнеров, порядок осуществления погрузо-разгрузочных работ, выполнения работ по промывке и дезинфекции транспортных средств)</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(размер штрафа за невывоз груза по вине перевозчика, несвоевременное предоставление транспортного средства, контейнера и просрочку доставки груза, порядок исчисления срока просрочки)</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none" w:sz="0" w:space="0" w:color="auto"/>
          </w:tblBorders>
        </w:tblPrEx>
        <w:tc>
          <w:tcPr>
            <w:tcW w:w="340" w:type="dxa"/>
            <w:tcBorders>
              <w:top w:val="nil"/>
              <w:left w:val="single" w:sz="4" w:space="0" w:color="auto"/>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1"/>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(размер штрафа за непредъявление транспортных средств для перевозки груза, за задержку (простой) транспортных средств, поданных под погрузку, выгрузку, за простой специализированных транспортных средств и задержку (простой) контейнеров)</w:t>
            </w:r>
          </w:p>
        </w:tc>
        <w:tc>
          <w:tcPr>
            <w:tcW w:w="340" w:type="dxa"/>
            <w:tcBorders>
              <w:top w:val="nil"/>
              <w:left w:val="nil"/>
              <w:bottom w:val="single" w:sz="4" w:space="0" w:color="auto"/>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none" w:sz="0" w:space="0" w:color="auto"/>
          </w:tblBorders>
        </w:tblPrEx>
        <w:tc>
          <w:tcPr>
            <w:tcW w:w="9030" w:type="dxa"/>
            <w:gridSpan w:val="13"/>
            <w:tcBorders>
              <w:top w:val="single" w:sz="4" w:space="0" w:color="auto"/>
              <w:left w:val="single" w:sz="4" w:space="0" w:color="auto"/>
              <w:bottom w:val="single" w:sz="4" w:space="0" w:color="auto"/>
              <w:right w:val="single" w:sz="4" w:space="0" w:color="auto"/>
            </w:tcBorders>
            <w:vAlign w:val="center"/>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lastRenderedPageBreak/>
              <w:t>9. Информация о принятии заказа (заявки) к исполнению</w:t>
            </w:r>
          </w:p>
        </w:tc>
      </w:tr>
      <w:tr w:rsidR="00A05F74" w:rsidRPr="00D73AE2">
        <w:tblPrEx>
          <w:tblBorders>
            <w:insideV w:val="none" w:sz="0" w:space="0" w:color="auto"/>
          </w:tblBorders>
        </w:tblPrEx>
        <w:tc>
          <w:tcPr>
            <w:tcW w:w="340" w:type="dxa"/>
            <w:tcBorders>
              <w:top w:val="single" w:sz="4" w:space="0" w:color="auto"/>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1900" w:type="dxa"/>
            <w:gridSpan w:val="2"/>
            <w:tcBorders>
              <w:top w:val="single" w:sz="4" w:space="0" w:color="auto"/>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single" w:sz="4" w:space="0" w:color="auto"/>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4230" w:type="dxa"/>
            <w:gridSpan w:val="5"/>
            <w:tcBorders>
              <w:top w:val="single" w:sz="4" w:space="0" w:color="auto"/>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single" w:sz="4" w:space="0" w:color="auto"/>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1540" w:type="dxa"/>
            <w:gridSpan w:val="2"/>
            <w:tcBorders>
              <w:top w:val="single" w:sz="4" w:space="0" w:color="auto"/>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single" w:sz="4" w:space="0" w:color="auto"/>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1900" w:type="dxa"/>
            <w:gridSpan w:val="2"/>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(дата принятия заказа (заявки) к исполнению)</w:t>
            </w:r>
          </w:p>
        </w:tc>
        <w:tc>
          <w:tcPr>
            <w:tcW w:w="340" w:type="dxa"/>
            <w:tcBorders>
              <w:top w:val="nil"/>
              <w:left w:val="nil"/>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4230" w:type="dxa"/>
            <w:gridSpan w:val="5"/>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должность лица, принявшего заказ (заявку) к исполнению)</w:t>
            </w:r>
          </w:p>
        </w:tc>
        <w:tc>
          <w:tcPr>
            <w:tcW w:w="340" w:type="dxa"/>
            <w:tcBorders>
              <w:top w:val="nil"/>
              <w:left w:val="nil"/>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1540" w:type="dxa"/>
            <w:gridSpan w:val="2"/>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(подпись)</w:t>
            </w:r>
          </w:p>
        </w:tc>
        <w:tc>
          <w:tcPr>
            <w:tcW w:w="340" w:type="dxa"/>
            <w:tcBorders>
              <w:top w:val="nil"/>
              <w:left w:val="nil"/>
              <w:bottom w:val="single" w:sz="4" w:space="0" w:color="auto"/>
              <w:right w:val="single" w:sz="4" w:space="0" w:color="auto"/>
            </w:tcBorders>
          </w:tcPr>
          <w:p w:rsidR="00A05F74" w:rsidRPr="00D73AE2" w:rsidRDefault="00A05F74">
            <w:pPr>
              <w:pStyle w:val="ConsPlusNormal"/>
              <w:rPr>
                <w:rFonts w:ascii="Times New Roman" w:hAnsi="Times New Roman" w:cs="Times New Roman"/>
                <w:sz w:val="20"/>
              </w:rPr>
            </w:pPr>
          </w:p>
        </w:tc>
      </w:tr>
    </w:tbl>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Продолжение приложения N 4</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outlineLvl w:val="2"/>
        <w:rPr>
          <w:rFonts w:ascii="Times New Roman" w:hAnsi="Times New Roman" w:cs="Times New Roman"/>
          <w:sz w:val="20"/>
        </w:rPr>
      </w:pPr>
      <w:r w:rsidRPr="00D73AE2">
        <w:rPr>
          <w:rFonts w:ascii="Times New Roman" w:hAnsi="Times New Roman" w:cs="Times New Roman"/>
          <w:sz w:val="20"/>
        </w:rPr>
        <w:t>Оборотная сторона</w:t>
      </w:r>
    </w:p>
    <w:p w:rsidR="00A05F74" w:rsidRPr="00D73AE2" w:rsidRDefault="00A05F74">
      <w:pPr>
        <w:pStyle w:val="ConsPlusNormal"/>
        <w:jc w:val="both"/>
        <w:rPr>
          <w:rFonts w:ascii="Times New Roman" w:hAnsi="Times New Roman" w:cs="Times New Roman"/>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833"/>
        <w:gridCol w:w="340"/>
        <w:gridCol w:w="340"/>
        <w:gridCol w:w="2011"/>
        <w:gridCol w:w="340"/>
        <w:gridCol w:w="1735"/>
        <w:gridCol w:w="340"/>
      </w:tblGrid>
      <w:tr w:rsidR="00A05F74" w:rsidRPr="00D73AE2">
        <w:tc>
          <w:tcPr>
            <w:tcW w:w="9279" w:type="dxa"/>
            <w:gridSpan w:val="8"/>
            <w:tcBorders>
              <w:left w:val="single" w:sz="4" w:space="0" w:color="auto"/>
              <w:right w:val="single" w:sz="4" w:space="0" w:color="auto"/>
            </w:tcBorders>
            <w:vAlign w:val="center"/>
          </w:tcPr>
          <w:p w:rsidR="00A05F74" w:rsidRPr="00D73AE2" w:rsidRDefault="00A05F74">
            <w:pPr>
              <w:pStyle w:val="ConsPlusNormal"/>
              <w:jc w:val="center"/>
              <w:outlineLvl w:val="3"/>
              <w:rPr>
                <w:rFonts w:ascii="Times New Roman" w:hAnsi="Times New Roman" w:cs="Times New Roman"/>
                <w:sz w:val="20"/>
              </w:rPr>
            </w:pPr>
            <w:r w:rsidRPr="00D73AE2">
              <w:rPr>
                <w:rFonts w:ascii="Times New Roman" w:hAnsi="Times New Roman" w:cs="Times New Roman"/>
                <w:sz w:val="20"/>
              </w:rPr>
              <w:t>10. Перевозчик</w:t>
            </w:r>
          </w:p>
        </w:tc>
      </w:tr>
      <w:tr w:rsidR="00A05F74" w:rsidRPr="00D73AE2">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599" w:type="dxa"/>
            <w:gridSpan w:val="6"/>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599" w:type="dxa"/>
            <w:gridSpan w:val="6"/>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ИНН, адрес места жительства, номер телефона - для физического лица (уполномоченного лица)</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599" w:type="dxa"/>
            <w:gridSpan w:val="6"/>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599" w:type="dxa"/>
            <w:gridSpan w:val="6"/>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(наименование и адрес места нахождения, ИНН, номер телефона - для юридического лица)</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599" w:type="dxa"/>
            <w:gridSpan w:val="6"/>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340" w:type="dxa"/>
            <w:tcBorders>
              <w:top w:val="nil"/>
              <w:left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8599" w:type="dxa"/>
            <w:gridSpan w:val="6"/>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ИНН, данные о средствах связи (при их наличии) водителя (водителей)</w:t>
            </w:r>
          </w:p>
        </w:tc>
        <w:tc>
          <w:tcPr>
            <w:tcW w:w="340" w:type="dxa"/>
            <w:tcBorders>
              <w:top w:val="nil"/>
              <w:left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9279" w:type="dxa"/>
            <w:gridSpan w:val="8"/>
            <w:tcBorders>
              <w:left w:val="single" w:sz="4" w:space="0" w:color="auto"/>
              <w:right w:val="single" w:sz="4" w:space="0" w:color="auto"/>
            </w:tcBorders>
            <w:vAlign w:val="center"/>
          </w:tcPr>
          <w:p w:rsidR="00A05F74" w:rsidRPr="00D73AE2" w:rsidRDefault="00A05F74">
            <w:pPr>
              <w:pStyle w:val="ConsPlusNormal"/>
              <w:jc w:val="center"/>
              <w:outlineLvl w:val="3"/>
              <w:rPr>
                <w:rFonts w:ascii="Times New Roman" w:hAnsi="Times New Roman" w:cs="Times New Roman"/>
                <w:sz w:val="20"/>
              </w:rPr>
            </w:pPr>
            <w:r w:rsidRPr="00D73AE2">
              <w:rPr>
                <w:rFonts w:ascii="Times New Roman" w:hAnsi="Times New Roman" w:cs="Times New Roman"/>
                <w:sz w:val="20"/>
              </w:rPr>
              <w:t>11. Транспортное средство</w:t>
            </w:r>
          </w:p>
        </w:tc>
      </w:tr>
      <w:tr w:rsidR="00A05F74" w:rsidRPr="00D73AE2">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4086" w:type="dxa"/>
            <w:gridSpan w:val="3"/>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(тип, марка, </w:t>
            </w:r>
            <w:proofErr w:type="spellStart"/>
            <w:r w:rsidRPr="00D73AE2">
              <w:rPr>
                <w:rFonts w:ascii="Times New Roman" w:hAnsi="Times New Roman" w:cs="Times New Roman"/>
                <w:sz w:val="20"/>
              </w:rPr>
              <w:t>грузоподъемность</w:t>
            </w:r>
            <w:proofErr w:type="spellEnd"/>
            <w:r w:rsidRPr="00D73AE2">
              <w:rPr>
                <w:rFonts w:ascii="Times New Roman" w:hAnsi="Times New Roman" w:cs="Times New Roman"/>
                <w:sz w:val="20"/>
              </w:rPr>
              <w:t xml:space="preserve"> (в тоннах), вместимость (в кубических метрах)</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4086" w:type="dxa"/>
            <w:gridSpan w:val="3"/>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(регистрационный номер транспортного средства/прицепа/полуприцепа),</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833" w:type="dxa"/>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2011" w:type="dxa"/>
            <w:tcBorders>
              <w:top w:val="nil"/>
              <w:left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position w:val="-9"/>
                <w:sz w:val="20"/>
              </w:rPr>
              <w:pict>
                <v:shape id="_x0000_i1026" style="width:15.75pt;height:21pt" coordsize="" o:spt="100" adj="0,,0" path="" filled="f" stroked="f">
                  <v:stroke joinstyle="miter"/>
                  <v:imagedata r:id="rId14" o:title="base_1_371981_32769"/>
                  <v:formulas/>
                  <v:path o:connecttype="segments"/>
                </v:shape>
              </w:pict>
            </w:r>
            <w:r w:rsidRPr="00D73AE2">
              <w:rPr>
                <w:rFonts w:ascii="Times New Roman" w:hAnsi="Times New Roman" w:cs="Times New Roman"/>
                <w:sz w:val="20"/>
              </w:rPr>
              <w:t xml:space="preserve"> Тип владения:</w:t>
            </w:r>
          </w:p>
        </w:tc>
        <w:tc>
          <w:tcPr>
            <w:tcW w:w="2075" w:type="dxa"/>
            <w:gridSpan w:val="2"/>
            <w:tcBorders>
              <w:top w:val="nil"/>
              <w:left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1 - собственность; 2 - аренда; 3 - лизинг</w:t>
            </w:r>
          </w:p>
        </w:tc>
        <w:tc>
          <w:tcPr>
            <w:tcW w:w="340" w:type="dxa"/>
            <w:tcBorders>
              <w:top w:val="nil"/>
              <w:left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9279" w:type="dxa"/>
            <w:gridSpan w:val="8"/>
            <w:tcBorders>
              <w:left w:val="single" w:sz="4" w:space="0" w:color="auto"/>
              <w:right w:val="single" w:sz="4" w:space="0" w:color="auto"/>
            </w:tcBorders>
            <w:vAlign w:val="center"/>
          </w:tcPr>
          <w:p w:rsidR="00A05F74" w:rsidRPr="00D73AE2" w:rsidRDefault="00A05F74">
            <w:pPr>
              <w:pStyle w:val="ConsPlusNormal"/>
              <w:jc w:val="center"/>
              <w:outlineLvl w:val="3"/>
              <w:rPr>
                <w:rFonts w:ascii="Times New Roman" w:hAnsi="Times New Roman" w:cs="Times New Roman"/>
                <w:sz w:val="20"/>
              </w:rPr>
            </w:pPr>
            <w:bookmarkStart w:id="41" w:name="P854"/>
            <w:bookmarkEnd w:id="41"/>
            <w:r w:rsidRPr="00D73AE2">
              <w:rPr>
                <w:rFonts w:ascii="Times New Roman" w:hAnsi="Times New Roman" w:cs="Times New Roman"/>
                <w:sz w:val="20"/>
              </w:rPr>
              <w:t>12. Оговорки и замечания перевозчика</w:t>
            </w:r>
          </w:p>
        </w:tc>
      </w:tr>
      <w:tr w:rsidR="00A05F74" w:rsidRPr="00D73AE2">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4086" w:type="dxa"/>
            <w:gridSpan w:val="3"/>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3" w:type="dxa"/>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(фактическое состояние груза, тары, упаковки, маркировки и опломбирования при </w:t>
            </w:r>
            <w:proofErr w:type="spellStart"/>
            <w:r w:rsidRPr="00D73AE2">
              <w:rPr>
                <w:rFonts w:ascii="Times New Roman" w:hAnsi="Times New Roman" w:cs="Times New Roman"/>
                <w:sz w:val="20"/>
              </w:rPr>
              <w:t>приеме</w:t>
            </w:r>
            <w:proofErr w:type="spellEnd"/>
            <w:r w:rsidRPr="00D73AE2">
              <w:rPr>
                <w:rFonts w:ascii="Times New Roman" w:hAnsi="Times New Roman" w:cs="Times New Roman"/>
                <w:sz w:val="20"/>
              </w:rPr>
              <w:t xml:space="preserve"> груза)</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4086" w:type="dxa"/>
            <w:gridSpan w:val="3"/>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(фактическое состояние груза, тары, упаковки, маркировки и опломбирования при сдаче груза)</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4086" w:type="dxa"/>
            <w:gridSpan w:val="3"/>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340" w:type="dxa"/>
            <w:tcBorders>
              <w:top w:val="nil"/>
              <w:left w:val="single" w:sz="4" w:space="0" w:color="auto"/>
              <w:right w:val="nil"/>
            </w:tcBorders>
          </w:tcPr>
          <w:p w:rsidR="00A05F74" w:rsidRPr="00D73AE2" w:rsidRDefault="00A05F74">
            <w:pPr>
              <w:pStyle w:val="ConsPlusNormal"/>
              <w:rPr>
                <w:rFonts w:ascii="Times New Roman" w:hAnsi="Times New Roman" w:cs="Times New Roman"/>
                <w:sz w:val="20"/>
              </w:rPr>
            </w:pPr>
          </w:p>
        </w:tc>
        <w:tc>
          <w:tcPr>
            <w:tcW w:w="3833" w:type="dxa"/>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(изменение условий перевозки при движении)</w:t>
            </w:r>
          </w:p>
        </w:tc>
        <w:tc>
          <w:tcPr>
            <w:tcW w:w="340" w:type="dxa"/>
            <w:tcBorders>
              <w:top w:val="nil"/>
              <w:left w:val="nil"/>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right w:val="nil"/>
            </w:tcBorders>
          </w:tcPr>
          <w:p w:rsidR="00A05F74" w:rsidRPr="00D73AE2" w:rsidRDefault="00A05F74">
            <w:pPr>
              <w:pStyle w:val="ConsPlusNormal"/>
              <w:rPr>
                <w:rFonts w:ascii="Times New Roman" w:hAnsi="Times New Roman" w:cs="Times New Roman"/>
                <w:sz w:val="20"/>
              </w:rPr>
            </w:pPr>
          </w:p>
        </w:tc>
        <w:tc>
          <w:tcPr>
            <w:tcW w:w="4086" w:type="dxa"/>
            <w:gridSpan w:val="3"/>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(изменение условий перевозки при выгрузке)</w:t>
            </w:r>
          </w:p>
        </w:tc>
        <w:tc>
          <w:tcPr>
            <w:tcW w:w="340" w:type="dxa"/>
            <w:tcBorders>
              <w:top w:val="nil"/>
              <w:left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c>
          <w:tcPr>
            <w:tcW w:w="9279" w:type="dxa"/>
            <w:gridSpan w:val="8"/>
            <w:tcBorders>
              <w:left w:val="single" w:sz="4" w:space="0" w:color="auto"/>
              <w:right w:val="single" w:sz="4" w:space="0" w:color="auto"/>
            </w:tcBorders>
            <w:vAlign w:val="center"/>
          </w:tcPr>
          <w:p w:rsidR="00A05F74" w:rsidRPr="00D73AE2" w:rsidRDefault="00A05F74">
            <w:pPr>
              <w:pStyle w:val="ConsPlusNormal"/>
              <w:jc w:val="center"/>
              <w:outlineLvl w:val="3"/>
              <w:rPr>
                <w:rFonts w:ascii="Times New Roman" w:hAnsi="Times New Roman" w:cs="Times New Roman"/>
                <w:sz w:val="20"/>
              </w:rPr>
            </w:pPr>
            <w:r w:rsidRPr="00D73AE2">
              <w:rPr>
                <w:rFonts w:ascii="Times New Roman" w:hAnsi="Times New Roman" w:cs="Times New Roman"/>
                <w:sz w:val="20"/>
              </w:rPr>
              <w:t>13. Прочие условия</w:t>
            </w:r>
          </w:p>
        </w:tc>
      </w:tr>
      <w:tr w:rsidR="00A05F74" w:rsidRPr="00D73AE2">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599" w:type="dxa"/>
            <w:gridSpan w:val="6"/>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599" w:type="dxa"/>
            <w:gridSpan w:val="6"/>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(номер, дата и срок действия специального разрешения, установленный маршрут движения тяжеловесного и (или) крупногабаритного транспортного средства, транспортного средства, перевозящего опасный груз)</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599" w:type="dxa"/>
            <w:gridSpan w:val="6"/>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340" w:type="dxa"/>
            <w:tcBorders>
              <w:top w:val="nil"/>
              <w:left w:val="single" w:sz="4" w:space="0" w:color="auto"/>
              <w:right w:val="nil"/>
            </w:tcBorders>
          </w:tcPr>
          <w:p w:rsidR="00A05F74" w:rsidRPr="00D73AE2" w:rsidRDefault="00A05F74">
            <w:pPr>
              <w:pStyle w:val="ConsPlusNormal"/>
              <w:rPr>
                <w:rFonts w:ascii="Times New Roman" w:hAnsi="Times New Roman" w:cs="Times New Roman"/>
                <w:sz w:val="20"/>
              </w:rPr>
            </w:pPr>
          </w:p>
        </w:tc>
        <w:tc>
          <w:tcPr>
            <w:tcW w:w="8599" w:type="dxa"/>
            <w:gridSpan w:val="6"/>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(режим труда и отдыха водителя в пути следования, сведения о коммерческих и иных актах)</w:t>
            </w:r>
          </w:p>
        </w:tc>
        <w:tc>
          <w:tcPr>
            <w:tcW w:w="340" w:type="dxa"/>
            <w:tcBorders>
              <w:top w:val="nil"/>
              <w:left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c>
          <w:tcPr>
            <w:tcW w:w="9279" w:type="dxa"/>
            <w:gridSpan w:val="8"/>
            <w:tcBorders>
              <w:left w:val="single" w:sz="4" w:space="0" w:color="auto"/>
              <w:right w:val="single" w:sz="4" w:space="0" w:color="auto"/>
            </w:tcBorders>
            <w:vAlign w:val="center"/>
          </w:tcPr>
          <w:p w:rsidR="00A05F74" w:rsidRPr="00D73AE2" w:rsidRDefault="00A05F74">
            <w:pPr>
              <w:pStyle w:val="ConsPlusNormal"/>
              <w:jc w:val="center"/>
              <w:outlineLvl w:val="3"/>
              <w:rPr>
                <w:rFonts w:ascii="Times New Roman" w:hAnsi="Times New Roman" w:cs="Times New Roman"/>
                <w:sz w:val="20"/>
              </w:rPr>
            </w:pPr>
            <w:r w:rsidRPr="00D73AE2">
              <w:rPr>
                <w:rFonts w:ascii="Times New Roman" w:hAnsi="Times New Roman" w:cs="Times New Roman"/>
                <w:sz w:val="20"/>
              </w:rPr>
              <w:lastRenderedPageBreak/>
              <w:t>14. Переадресовка</w:t>
            </w:r>
          </w:p>
        </w:tc>
      </w:tr>
      <w:tr w:rsidR="00A05F74" w:rsidRPr="00D73AE2">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4086" w:type="dxa"/>
            <w:gridSpan w:val="3"/>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3" w:type="dxa"/>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(дата, форма переадресовки (устно или письменно)</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4086" w:type="dxa"/>
            <w:gridSpan w:val="3"/>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(адрес нового пункта выгрузки, дата и время подачи транспортного средства под выгрузку)</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4086" w:type="dxa"/>
            <w:gridSpan w:val="3"/>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340" w:type="dxa"/>
            <w:tcBorders>
              <w:top w:val="nil"/>
              <w:left w:val="single" w:sz="4" w:space="0" w:color="auto"/>
              <w:right w:val="nil"/>
            </w:tcBorders>
          </w:tcPr>
          <w:p w:rsidR="00A05F74" w:rsidRPr="00D73AE2" w:rsidRDefault="00A05F74">
            <w:pPr>
              <w:pStyle w:val="ConsPlusNormal"/>
              <w:rPr>
                <w:rFonts w:ascii="Times New Roman" w:hAnsi="Times New Roman" w:cs="Times New Roman"/>
                <w:sz w:val="20"/>
              </w:rPr>
            </w:pPr>
          </w:p>
        </w:tc>
        <w:tc>
          <w:tcPr>
            <w:tcW w:w="3833" w:type="dxa"/>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(сведения о лице, от которого получено указание на переадресовку (наименование, фамилия, имя, отчество (при наличии) и др.)</w:t>
            </w:r>
          </w:p>
        </w:tc>
        <w:tc>
          <w:tcPr>
            <w:tcW w:w="340" w:type="dxa"/>
            <w:tcBorders>
              <w:top w:val="nil"/>
              <w:left w:val="nil"/>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right w:val="nil"/>
            </w:tcBorders>
          </w:tcPr>
          <w:p w:rsidR="00A05F74" w:rsidRPr="00D73AE2" w:rsidRDefault="00A05F74">
            <w:pPr>
              <w:pStyle w:val="ConsPlusNormal"/>
              <w:rPr>
                <w:rFonts w:ascii="Times New Roman" w:hAnsi="Times New Roman" w:cs="Times New Roman"/>
                <w:sz w:val="20"/>
              </w:rPr>
            </w:pPr>
          </w:p>
        </w:tc>
        <w:tc>
          <w:tcPr>
            <w:tcW w:w="4086" w:type="dxa"/>
            <w:gridSpan w:val="3"/>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(при изменении получателя груза - новое наименование грузополучателя и место его нахождения)</w:t>
            </w:r>
          </w:p>
        </w:tc>
        <w:tc>
          <w:tcPr>
            <w:tcW w:w="340" w:type="dxa"/>
            <w:tcBorders>
              <w:top w:val="nil"/>
              <w:left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c>
          <w:tcPr>
            <w:tcW w:w="9279" w:type="dxa"/>
            <w:gridSpan w:val="8"/>
            <w:tcBorders>
              <w:left w:val="single" w:sz="4" w:space="0" w:color="auto"/>
              <w:right w:val="single" w:sz="4" w:space="0" w:color="auto"/>
            </w:tcBorders>
            <w:vAlign w:val="center"/>
          </w:tcPr>
          <w:p w:rsidR="00A05F74" w:rsidRPr="00D73AE2" w:rsidRDefault="00A05F74">
            <w:pPr>
              <w:pStyle w:val="ConsPlusNormal"/>
              <w:jc w:val="center"/>
              <w:outlineLvl w:val="3"/>
              <w:rPr>
                <w:rFonts w:ascii="Times New Roman" w:hAnsi="Times New Roman" w:cs="Times New Roman"/>
                <w:sz w:val="20"/>
              </w:rPr>
            </w:pPr>
            <w:r w:rsidRPr="00D73AE2">
              <w:rPr>
                <w:rFonts w:ascii="Times New Roman" w:hAnsi="Times New Roman" w:cs="Times New Roman"/>
                <w:sz w:val="20"/>
              </w:rPr>
              <w:t>15. Подписи сторон</w:t>
            </w:r>
          </w:p>
        </w:tc>
      </w:tr>
      <w:tr w:rsidR="00A05F74" w:rsidRPr="00D73AE2">
        <w:tblPrEx>
          <w:tblBorders>
            <w:insideV w:val="single" w:sz="4" w:space="0" w:color="auto"/>
          </w:tblBorders>
        </w:tblPrEx>
        <w:tc>
          <w:tcPr>
            <w:tcW w:w="4513" w:type="dxa"/>
            <w:gridSpan w:val="3"/>
            <w:vAlign w:val="center"/>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____________________ ______________</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(должность, подпись, расшифровка подписи грузоотправителя (уполномоченного лица)</w:t>
            </w:r>
          </w:p>
        </w:tc>
        <w:tc>
          <w:tcPr>
            <w:tcW w:w="4766" w:type="dxa"/>
            <w:gridSpan w:val="5"/>
            <w:vAlign w:val="center"/>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____________________ ______________</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(должность, подпись, расшифровка подписи перевозчика (уполномоченного лица)</w:t>
            </w:r>
          </w:p>
        </w:tc>
      </w:tr>
      <w:tr w:rsidR="00A05F74" w:rsidRPr="00D73AE2">
        <w:tc>
          <w:tcPr>
            <w:tcW w:w="9279" w:type="dxa"/>
            <w:gridSpan w:val="8"/>
            <w:tcBorders>
              <w:left w:val="single" w:sz="4" w:space="0" w:color="auto"/>
              <w:right w:val="single" w:sz="4" w:space="0" w:color="auto"/>
            </w:tcBorders>
            <w:vAlign w:val="center"/>
          </w:tcPr>
          <w:p w:rsidR="00A05F74" w:rsidRPr="00D73AE2" w:rsidRDefault="00A05F74">
            <w:pPr>
              <w:pStyle w:val="ConsPlusNormal"/>
              <w:jc w:val="center"/>
              <w:outlineLvl w:val="3"/>
              <w:rPr>
                <w:rFonts w:ascii="Times New Roman" w:hAnsi="Times New Roman" w:cs="Times New Roman"/>
                <w:sz w:val="20"/>
              </w:rPr>
            </w:pPr>
            <w:r w:rsidRPr="00D73AE2">
              <w:rPr>
                <w:rFonts w:ascii="Times New Roman" w:hAnsi="Times New Roman" w:cs="Times New Roman"/>
                <w:sz w:val="20"/>
              </w:rPr>
              <w:t xml:space="preserve">16. Стоимость услуг перевозчика и порядок </w:t>
            </w:r>
            <w:proofErr w:type="spellStart"/>
            <w:r w:rsidRPr="00D73AE2">
              <w:rPr>
                <w:rFonts w:ascii="Times New Roman" w:hAnsi="Times New Roman" w:cs="Times New Roman"/>
                <w:sz w:val="20"/>
              </w:rPr>
              <w:t>расчета</w:t>
            </w:r>
            <w:proofErr w:type="spellEnd"/>
            <w:r w:rsidRPr="00D73AE2">
              <w:rPr>
                <w:rFonts w:ascii="Times New Roman" w:hAnsi="Times New Roman" w:cs="Times New Roman"/>
                <w:sz w:val="20"/>
              </w:rPr>
              <w:t xml:space="preserve"> провозной платы (при необходимости)</w:t>
            </w:r>
          </w:p>
        </w:tc>
      </w:tr>
      <w:tr w:rsidR="00A05F74" w:rsidRPr="00D73AE2">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4086" w:type="dxa"/>
            <w:gridSpan w:val="3"/>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3" w:type="dxa"/>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(стоимость услуги в рублях, порядок (механизм) </w:t>
            </w:r>
            <w:proofErr w:type="spellStart"/>
            <w:r w:rsidRPr="00D73AE2">
              <w:rPr>
                <w:rFonts w:ascii="Times New Roman" w:hAnsi="Times New Roman" w:cs="Times New Roman"/>
                <w:sz w:val="20"/>
              </w:rPr>
              <w:t>расчета</w:t>
            </w:r>
            <w:proofErr w:type="spellEnd"/>
            <w:r w:rsidRPr="00D73AE2">
              <w:rPr>
                <w:rFonts w:ascii="Times New Roman" w:hAnsi="Times New Roman" w:cs="Times New Roman"/>
                <w:sz w:val="20"/>
              </w:rPr>
              <w:t xml:space="preserve"> (исчислений) платы)</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4086" w:type="dxa"/>
            <w:gridSpan w:val="3"/>
            <w:tcBorders>
              <w:left w:val="nil"/>
              <w:bottom w:val="nil"/>
              <w:right w:val="nil"/>
            </w:tcBorders>
          </w:tcPr>
          <w:p w:rsidR="00A05F74" w:rsidRPr="00D73AE2" w:rsidRDefault="00A05F74">
            <w:pPr>
              <w:pStyle w:val="ConsPlusNormal"/>
              <w:jc w:val="both"/>
              <w:rPr>
                <w:rFonts w:ascii="Times New Roman" w:hAnsi="Times New Roman" w:cs="Times New Roman"/>
                <w:sz w:val="20"/>
              </w:rPr>
            </w:pPr>
            <w:r w:rsidRPr="00D73AE2">
              <w:rPr>
                <w:rFonts w:ascii="Times New Roman" w:hAnsi="Times New Roman" w:cs="Times New Roman"/>
                <w:sz w:val="20"/>
              </w:rPr>
              <w:t>В том числе:</w:t>
            </w:r>
          </w:p>
          <w:p w:rsidR="00A05F74" w:rsidRPr="00D73AE2" w:rsidRDefault="00A05F74">
            <w:pPr>
              <w:pStyle w:val="ConsPlusNormal"/>
              <w:jc w:val="both"/>
              <w:rPr>
                <w:rFonts w:ascii="Times New Roman" w:hAnsi="Times New Roman" w:cs="Times New Roman"/>
                <w:sz w:val="20"/>
              </w:rPr>
            </w:pPr>
            <w:r w:rsidRPr="00D73AE2">
              <w:rPr>
                <w:rFonts w:ascii="Times New Roman" w:hAnsi="Times New Roman" w:cs="Times New Roman"/>
                <w:sz w:val="20"/>
              </w:rPr>
              <w:t>1) размер провозной платы (заполняется после окончания перевозки) в рублях _______________</w:t>
            </w:r>
          </w:p>
          <w:p w:rsidR="00A05F74" w:rsidRPr="00D73AE2" w:rsidRDefault="00A05F74">
            <w:pPr>
              <w:pStyle w:val="ConsPlusNormal"/>
              <w:jc w:val="both"/>
              <w:rPr>
                <w:rFonts w:ascii="Times New Roman" w:hAnsi="Times New Roman" w:cs="Times New Roman"/>
                <w:sz w:val="20"/>
              </w:rPr>
            </w:pPr>
            <w:r w:rsidRPr="00D73AE2">
              <w:rPr>
                <w:rFonts w:ascii="Times New Roman" w:hAnsi="Times New Roman" w:cs="Times New Roman"/>
                <w:sz w:val="20"/>
              </w:rPr>
              <w:t>2) расходы перевозчика и предъявляемые грузоотправителю платежи за проезд по платным автомобильным дорогам в рублях ________________ (при наличии)</w:t>
            </w:r>
          </w:p>
          <w:p w:rsidR="00A05F74" w:rsidRPr="00D73AE2" w:rsidRDefault="00A05F74">
            <w:pPr>
              <w:pStyle w:val="ConsPlusNormal"/>
              <w:jc w:val="both"/>
              <w:rPr>
                <w:rFonts w:ascii="Times New Roman" w:hAnsi="Times New Roman" w:cs="Times New Roman"/>
                <w:sz w:val="20"/>
              </w:rPr>
            </w:pPr>
            <w:r w:rsidRPr="00D73AE2">
              <w:rPr>
                <w:rFonts w:ascii="Times New Roman" w:hAnsi="Times New Roman" w:cs="Times New Roman"/>
                <w:sz w:val="20"/>
              </w:rPr>
              <w:t>3) расходы перевозчика за перевозку опасных грузов, грузов, перевозимых тяжеловесными и (или) крупногабаритными транспортными средствами, уплату таможенных пошлин и сборов в рублях _______________ (при наличии)</w:t>
            </w:r>
          </w:p>
          <w:p w:rsidR="00A05F74" w:rsidRPr="00D73AE2" w:rsidRDefault="00A05F74">
            <w:pPr>
              <w:pStyle w:val="ConsPlusNormal"/>
              <w:jc w:val="both"/>
              <w:rPr>
                <w:rFonts w:ascii="Times New Roman" w:hAnsi="Times New Roman" w:cs="Times New Roman"/>
                <w:sz w:val="20"/>
              </w:rPr>
            </w:pPr>
            <w:r w:rsidRPr="00D73AE2">
              <w:rPr>
                <w:rFonts w:ascii="Times New Roman" w:hAnsi="Times New Roman" w:cs="Times New Roman"/>
                <w:sz w:val="20"/>
              </w:rPr>
              <w:t>4) расходы на выполнение погрузо-разгрузочных работ, а также работ по промывке и дезинфекции транспортных средств в рублях _______________ (при наличии)</w:t>
            </w:r>
          </w:p>
          <w:p w:rsidR="00A05F74" w:rsidRPr="00D73AE2" w:rsidRDefault="00A05F74">
            <w:pPr>
              <w:pStyle w:val="ConsPlusNormal"/>
              <w:jc w:val="both"/>
              <w:rPr>
                <w:rFonts w:ascii="Times New Roman" w:hAnsi="Times New Roman" w:cs="Times New Roman"/>
                <w:sz w:val="20"/>
              </w:rPr>
            </w:pPr>
            <w:r w:rsidRPr="00D73AE2">
              <w:rPr>
                <w:rFonts w:ascii="Times New Roman" w:hAnsi="Times New Roman" w:cs="Times New Roman"/>
                <w:sz w:val="20"/>
              </w:rPr>
              <w:t>5) прочие расходы перевозчика в рублях ____________________ (при наличии)</w:t>
            </w:r>
          </w:p>
        </w:tc>
        <w:tc>
          <w:tcPr>
            <w:tcW w:w="340"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833" w:type="dxa"/>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4086" w:type="dxa"/>
            <w:gridSpan w:val="3"/>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single" w:sz="4" w:space="0" w:color="auto"/>
          </w:tblBorders>
        </w:tblPrEx>
        <w:tc>
          <w:tcPr>
            <w:tcW w:w="340" w:type="dxa"/>
            <w:tcBorders>
              <w:bottom w:val="nil"/>
            </w:tcBorders>
            <w:vAlign w:val="bottom"/>
          </w:tcPr>
          <w:p w:rsidR="00A05F74" w:rsidRPr="00D73AE2" w:rsidRDefault="00A05F74">
            <w:pPr>
              <w:pStyle w:val="ConsPlusNormal"/>
              <w:rPr>
                <w:rFonts w:ascii="Times New Roman" w:hAnsi="Times New Roman" w:cs="Times New Roman"/>
                <w:sz w:val="20"/>
              </w:rPr>
            </w:pPr>
          </w:p>
        </w:tc>
        <w:tc>
          <w:tcPr>
            <w:tcW w:w="4173" w:type="dxa"/>
            <w:gridSpan w:val="2"/>
            <w:tcBorders>
              <w:bottom w:val="nil"/>
            </w:tcBorders>
            <w:vAlign w:val="bottom"/>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________________________________</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(полное наименование организации плательщика (грузоотправителя), ИНН, адрес, банковские реквизиты организации плательщика (грузоотправителя)</w:t>
            </w:r>
          </w:p>
        </w:tc>
        <w:tc>
          <w:tcPr>
            <w:tcW w:w="4426" w:type="dxa"/>
            <w:gridSpan w:val="4"/>
            <w:tcBorders>
              <w:right w:val="nil"/>
            </w:tcBorders>
            <w:vAlign w:val="bottom"/>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________________________________</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(полное наименование организации (перевозчика), ИНН, адрес)</w:t>
            </w:r>
          </w:p>
        </w:tc>
        <w:tc>
          <w:tcPr>
            <w:tcW w:w="340" w:type="dxa"/>
            <w:tcBorders>
              <w:left w:val="nil"/>
              <w:bottom w:val="nil"/>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single" w:sz="4" w:space="0" w:color="auto"/>
          </w:tblBorders>
        </w:tblPrEx>
        <w:tc>
          <w:tcPr>
            <w:tcW w:w="340" w:type="dxa"/>
            <w:tcBorders>
              <w:top w:val="nil"/>
            </w:tcBorders>
            <w:vAlign w:val="bottom"/>
          </w:tcPr>
          <w:p w:rsidR="00A05F74" w:rsidRPr="00D73AE2" w:rsidRDefault="00A05F74">
            <w:pPr>
              <w:pStyle w:val="ConsPlusNormal"/>
              <w:rPr>
                <w:rFonts w:ascii="Times New Roman" w:hAnsi="Times New Roman" w:cs="Times New Roman"/>
                <w:sz w:val="20"/>
              </w:rPr>
            </w:pPr>
          </w:p>
        </w:tc>
        <w:tc>
          <w:tcPr>
            <w:tcW w:w="4173" w:type="dxa"/>
            <w:gridSpan w:val="2"/>
            <w:tcBorders>
              <w:top w:val="nil"/>
            </w:tcBorders>
            <w:vAlign w:val="bottom"/>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________________________________</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(должность, подпись, расшифровка подписи лица, ответственного за оформление факта хозяйственной жизни со стороны грузоотправителя (уполномоченное лицо)</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________________ (дата) __________</w:t>
            </w:r>
          </w:p>
        </w:tc>
        <w:tc>
          <w:tcPr>
            <w:tcW w:w="4426" w:type="dxa"/>
            <w:gridSpan w:val="4"/>
            <w:tcBorders>
              <w:right w:val="nil"/>
            </w:tcBorders>
            <w:vAlign w:val="bottom"/>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________________________________</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(должность, подпись, расшифровка подписи лица, ответственного за оформление факта хозяйственной жизни со стороны перевозчика (уполномоченное лицо)</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________________ (дата) __________</w:t>
            </w:r>
          </w:p>
        </w:tc>
        <w:tc>
          <w:tcPr>
            <w:tcW w:w="340" w:type="dxa"/>
            <w:tcBorders>
              <w:top w:val="nil"/>
              <w:left w:val="nil"/>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left w:val="nil"/>
            <w:right w:val="nil"/>
          </w:tblBorders>
        </w:tblPrEx>
        <w:tc>
          <w:tcPr>
            <w:tcW w:w="9279" w:type="dxa"/>
            <w:gridSpan w:val="8"/>
            <w:tcBorders>
              <w:left w:val="nil"/>
              <w:right w:val="nil"/>
            </w:tcBorders>
            <w:vAlign w:val="center"/>
          </w:tcPr>
          <w:p w:rsidR="00A05F74" w:rsidRPr="00D73AE2" w:rsidRDefault="00A05F74">
            <w:pPr>
              <w:pStyle w:val="ConsPlusNormal"/>
              <w:rPr>
                <w:rFonts w:ascii="Times New Roman" w:hAnsi="Times New Roman" w:cs="Times New Roman"/>
                <w:sz w:val="20"/>
              </w:rPr>
            </w:pPr>
          </w:p>
        </w:tc>
      </w:tr>
      <w:tr w:rsidR="00A05F74" w:rsidRPr="00D73AE2">
        <w:tc>
          <w:tcPr>
            <w:tcW w:w="9279" w:type="dxa"/>
            <w:gridSpan w:val="8"/>
            <w:tcBorders>
              <w:left w:val="single" w:sz="4" w:space="0" w:color="auto"/>
              <w:right w:val="single" w:sz="4" w:space="0" w:color="auto"/>
            </w:tcBorders>
          </w:tcPr>
          <w:p w:rsidR="00A05F74" w:rsidRPr="00D73AE2" w:rsidRDefault="00A05F74">
            <w:pPr>
              <w:pStyle w:val="ConsPlusNormal"/>
              <w:jc w:val="center"/>
              <w:outlineLvl w:val="3"/>
              <w:rPr>
                <w:rFonts w:ascii="Times New Roman" w:hAnsi="Times New Roman" w:cs="Times New Roman"/>
                <w:sz w:val="20"/>
              </w:rPr>
            </w:pPr>
            <w:r w:rsidRPr="00D73AE2">
              <w:rPr>
                <w:rFonts w:ascii="Times New Roman" w:hAnsi="Times New Roman" w:cs="Times New Roman"/>
                <w:sz w:val="20"/>
              </w:rPr>
              <w:lastRenderedPageBreak/>
              <w:t>17. Отметки грузоотправителей, грузополучателей, перевозчиков</w:t>
            </w:r>
          </w:p>
        </w:tc>
      </w:tr>
      <w:tr w:rsidR="00A05F74" w:rsidRPr="00D73AE2">
        <w:tblPrEx>
          <w:tblBorders>
            <w:insideV w:val="single" w:sz="4" w:space="0" w:color="auto"/>
          </w:tblBorders>
        </w:tblPrEx>
        <w:tc>
          <w:tcPr>
            <w:tcW w:w="4173" w:type="dxa"/>
            <w:gridSpan w:val="2"/>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Краткое описание обстоятельств, послуживших основанием для отметки</w:t>
            </w:r>
          </w:p>
        </w:tc>
        <w:tc>
          <w:tcPr>
            <w:tcW w:w="3031" w:type="dxa"/>
            <w:gridSpan w:val="4"/>
          </w:tcPr>
          <w:p w:rsidR="00A05F74" w:rsidRPr="00D73AE2" w:rsidRDefault="00A05F74">
            <w:pPr>
              <w:pStyle w:val="ConsPlusNormal"/>
              <w:jc w:val="center"/>
              <w:rPr>
                <w:rFonts w:ascii="Times New Roman" w:hAnsi="Times New Roman" w:cs="Times New Roman"/>
                <w:sz w:val="20"/>
              </w:rPr>
            </w:pPr>
            <w:proofErr w:type="spellStart"/>
            <w:r w:rsidRPr="00D73AE2">
              <w:rPr>
                <w:rFonts w:ascii="Times New Roman" w:hAnsi="Times New Roman" w:cs="Times New Roman"/>
                <w:sz w:val="20"/>
              </w:rPr>
              <w:t>Расчет</w:t>
            </w:r>
            <w:proofErr w:type="spellEnd"/>
            <w:r w:rsidRPr="00D73AE2">
              <w:rPr>
                <w:rFonts w:ascii="Times New Roman" w:hAnsi="Times New Roman" w:cs="Times New Roman"/>
                <w:sz w:val="20"/>
              </w:rPr>
              <w:t xml:space="preserve"> и размер штрафа</w:t>
            </w:r>
          </w:p>
        </w:tc>
        <w:tc>
          <w:tcPr>
            <w:tcW w:w="2075" w:type="dxa"/>
            <w:gridSpan w:val="2"/>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Подпись, дата</w:t>
            </w:r>
          </w:p>
        </w:tc>
      </w:tr>
      <w:tr w:rsidR="00A05F74" w:rsidRPr="00D73AE2">
        <w:tblPrEx>
          <w:tblBorders>
            <w:insideV w:val="single" w:sz="4" w:space="0" w:color="auto"/>
          </w:tblBorders>
        </w:tblPrEx>
        <w:tc>
          <w:tcPr>
            <w:tcW w:w="4173" w:type="dxa"/>
            <w:gridSpan w:val="2"/>
            <w:vAlign w:val="bottom"/>
          </w:tcPr>
          <w:p w:rsidR="00A05F74" w:rsidRPr="00D73AE2" w:rsidRDefault="00A05F74">
            <w:pPr>
              <w:pStyle w:val="ConsPlusNormal"/>
              <w:rPr>
                <w:rFonts w:ascii="Times New Roman" w:hAnsi="Times New Roman" w:cs="Times New Roman"/>
                <w:sz w:val="20"/>
              </w:rPr>
            </w:pPr>
          </w:p>
        </w:tc>
        <w:tc>
          <w:tcPr>
            <w:tcW w:w="3031" w:type="dxa"/>
            <w:gridSpan w:val="4"/>
            <w:vAlign w:val="bottom"/>
          </w:tcPr>
          <w:p w:rsidR="00A05F74" w:rsidRPr="00D73AE2" w:rsidRDefault="00A05F74">
            <w:pPr>
              <w:pStyle w:val="ConsPlusNormal"/>
              <w:rPr>
                <w:rFonts w:ascii="Times New Roman" w:hAnsi="Times New Roman" w:cs="Times New Roman"/>
                <w:sz w:val="20"/>
              </w:rPr>
            </w:pPr>
          </w:p>
        </w:tc>
        <w:tc>
          <w:tcPr>
            <w:tcW w:w="2075" w:type="dxa"/>
            <w:gridSpan w:val="2"/>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single" w:sz="4" w:space="0" w:color="auto"/>
          </w:tblBorders>
        </w:tblPrEx>
        <w:tc>
          <w:tcPr>
            <w:tcW w:w="4173" w:type="dxa"/>
            <w:gridSpan w:val="2"/>
            <w:vAlign w:val="bottom"/>
          </w:tcPr>
          <w:p w:rsidR="00A05F74" w:rsidRPr="00D73AE2" w:rsidRDefault="00A05F74">
            <w:pPr>
              <w:pStyle w:val="ConsPlusNormal"/>
              <w:rPr>
                <w:rFonts w:ascii="Times New Roman" w:hAnsi="Times New Roman" w:cs="Times New Roman"/>
                <w:sz w:val="20"/>
              </w:rPr>
            </w:pPr>
          </w:p>
        </w:tc>
        <w:tc>
          <w:tcPr>
            <w:tcW w:w="3031" w:type="dxa"/>
            <w:gridSpan w:val="4"/>
            <w:vAlign w:val="bottom"/>
          </w:tcPr>
          <w:p w:rsidR="00A05F74" w:rsidRPr="00D73AE2" w:rsidRDefault="00A05F74">
            <w:pPr>
              <w:pStyle w:val="ConsPlusNormal"/>
              <w:rPr>
                <w:rFonts w:ascii="Times New Roman" w:hAnsi="Times New Roman" w:cs="Times New Roman"/>
                <w:sz w:val="20"/>
              </w:rPr>
            </w:pPr>
          </w:p>
        </w:tc>
        <w:tc>
          <w:tcPr>
            <w:tcW w:w="2075" w:type="dxa"/>
            <w:gridSpan w:val="2"/>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single" w:sz="4" w:space="0" w:color="auto"/>
          </w:tblBorders>
        </w:tblPrEx>
        <w:tc>
          <w:tcPr>
            <w:tcW w:w="4173" w:type="dxa"/>
            <w:gridSpan w:val="2"/>
            <w:vAlign w:val="bottom"/>
          </w:tcPr>
          <w:p w:rsidR="00A05F74" w:rsidRPr="00D73AE2" w:rsidRDefault="00A05F74">
            <w:pPr>
              <w:pStyle w:val="ConsPlusNormal"/>
              <w:rPr>
                <w:rFonts w:ascii="Times New Roman" w:hAnsi="Times New Roman" w:cs="Times New Roman"/>
                <w:sz w:val="20"/>
              </w:rPr>
            </w:pPr>
          </w:p>
        </w:tc>
        <w:tc>
          <w:tcPr>
            <w:tcW w:w="3031" w:type="dxa"/>
            <w:gridSpan w:val="4"/>
            <w:vAlign w:val="bottom"/>
          </w:tcPr>
          <w:p w:rsidR="00A05F74" w:rsidRPr="00D73AE2" w:rsidRDefault="00A05F74">
            <w:pPr>
              <w:pStyle w:val="ConsPlusNormal"/>
              <w:rPr>
                <w:rFonts w:ascii="Times New Roman" w:hAnsi="Times New Roman" w:cs="Times New Roman"/>
                <w:sz w:val="20"/>
              </w:rPr>
            </w:pPr>
          </w:p>
        </w:tc>
        <w:tc>
          <w:tcPr>
            <w:tcW w:w="2075" w:type="dxa"/>
            <w:gridSpan w:val="2"/>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single" w:sz="4" w:space="0" w:color="auto"/>
          </w:tblBorders>
        </w:tblPrEx>
        <w:tc>
          <w:tcPr>
            <w:tcW w:w="4173" w:type="dxa"/>
            <w:gridSpan w:val="2"/>
            <w:vAlign w:val="bottom"/>
          </w:tcPr>
          <w:p w:rsidR="00A05F74" w:rsidRPr="00D73AE2" w:rsidRDefault="00A05F74">
            <w:pPr>
              <w:pStyle w:val="ConsPlusNormal"/>
              <w:rPr>
                <w:rFonts w:ascii="Times New Roman" w:hAnsi="Times New Roman" w:cs="Times New Roman"/>
                <w:sz w:val="20"/>
              </w:rPr>
            </w:pPr>
          </w:p>
        </w:tc>
        <w:tc>
          <w:tcPr>
            <w:tcW w:w="3031" w:type="dxa"/>
            <w:gridSpan w:val="4"/>
            <w:vAlign w:val="bottom"/>
          </w:tcPr>
          <w:p w:rsidR="00A05F74" w:rsidRPr="00D73AE2" w:rsidRDefault="00A05F74">
            <w:pPr>
              <w:pStyle w:val="ConsPlusNormal"/>
              <w:rPr>
                <w:rFonts w:ascii="Times New Roman" w:hAnsi="Times New Roman" w:cs="Times New Roman"/>
                <w:sz w:val="20"/>
              </w:rPr>
            </w:pPr>
          </w:p>
        </w:tc>
        <w:tc>
          <w:tcPr>
            <w:tcW w:w="2075" w:type="dxa"/>
            <w:gridSpan w:val="2"/>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single" w:sz="4" w:space="0" w:color="auto"/>
          </w:tblBorders>
        </w:tblPrEx>
        <w:tc>
          <w:tcPr>
            <w:tcW w:w="4173" w:type="dxa"/>
            <w:gridSpan w:val="2"/>
            <w:vAlign w:val="bottom"/>
          </w:tcPr>
          <w:p w:rsidR="00A05F74" w:rsidRPr="00D73AE2" w:rsidRDefault="00A05F74">
            <w:pPr>
              <w:pStyle w:val="ConsPlusNormal"/>
              <w:rPr>
                <w:rFonts w:ascii="Times New Roman" w:hAnsi="Times New Roman" w:cs="Times New Roman"/>
                <w:sz w:val="20"/>
              </w:rPr>
            </w:pPr>
          </w:p>
        </w:tc>
        <w:tc>
          <w:tcPr>
            <w:tcW w:w="3031" w:type="dxa"/>
            <w:gridSpan w:val="4"/>
            <w:vAlign w:val="bottom"/>
          </w:tcPr>
          <w:p w:rsidR="00A05F74" w:rsidRPr="00D73AE2" w:rsidRDefault="00A05F74">
            <w:pPr>
              <w:pStyle w:val="ConsPlusNormal"/>
              <w:rPr>
                <w:rFonts w:ascii="Times New Roman" w:hAnsi="Times New Roman" w:cs="Times New Roman"/>
                <w:sz w:val="20"/>
              </w:rPr>
            </w:pPr>
          </w:p>
        </w:tc>
        <w:tc>
          <w:tcPr>
            <w:tcW w:w="2075" w:type="dxa"/>
            <w:gridSpan w:val="2"/>
            <w:vAlign w:val="bottom"/>
          </w:tcPr>
          <w:p w:rsidR="00A05F74" w:rsidRPr="00D73AE2" w:rsidRDefault="00A05F74">
            <w:pPr>
              <w:pStyle w:val="ConsPlusNormal"/>
              <w:rPr>
                <w:rFonts w:ascii="Times New Roman" w:hAnsi="Times New Roman" w:cs="Times New Roman"/>
                <w:sz w:val="20"/>
              </w:rPr>
            </w:pPr>
          </w:p>
        </w:tc>
      </w:tr>
    </w:tbl>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outlineLvl w:val="1"/>
        <w:rPr>
          <w:rFonts w:ascii="Times New Roman" w:hAnsi="Times New Roman" w:cs="Times New Roman"/>
          <w:sz w:val="20"/>
        </w:rPr>
      </w:pPr>
      <w:r w:rsidRPr="00D73AE2">
        <w:rPr>
          <w:rFonts w:ascii="Times New Roman" w:hAnsi="Times New Roman" w:cs="Times New Roman"/>
          <w:sz w:val="20"/>
        </w:rPr>
        <w:t>Приложение N 5</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к Правилам перевозок грузов</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автомобильным транспортом</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rPr>
          <w:rFonts w:ascii="Times New Roman" w:hAnsi="Times New Roman" w:cs="Times New Roman"/>
          <w:sz w:val="20"/>
        </w:rPr>
      </w:pPr>
      <w:bookmarkStart w:id="42" w:name="P989"/>
      <w:bookmarkEnd w:id="42"/>
      <w:r w:rsidRPr="00D73AE2">
        <w:rPr>
          <w:rFonts w:ascii="Times New Roman" w:hAnsi="Times New Roman" w:cs="Times New Roman"/>
          <w:sz w:val="20"/>
        </w:rPr>
        <w:t>ОБЯЗАТЕЛЬНЫЕ РЕКВИЗИТЫ</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ЗАКАЗА (ЗАЯВКИ) НА ПЕРЕВОЗКУ ГРУЗОВ</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АВТОМОБИЛЬНЫМ ТРАНСПОРТОМ</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ind w:firstLine="540"/>
        <w:jc w:val="both"/>
        <w:rPr>
          <w:rFonts w:ascii="Times New Roman" w:hAnsi="Times New Roman" w:cs="Times New Roman"/>
          <w:sz w:val="20"/>
        </w:rPr>
      </w:pPr>
      <w:r w:rsidRPr="00D73AE2">
        <w:rPr>
          <w:rFonts w:ascii="Times New Roman" w:hAnsi="Times New Roman" w:cs="Times New Roman"/>
          <w:sz w:val="20"/>
        </w:rPr>
        <w:t>1. Наименование документа и дата его оформления (число, месяц и год).</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2. Наименование, адрес, номер телефона и ИНН грузоотправителя.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3. Наименование, адрес, номер телефона и ИНН перевозчика.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4. Адрес пункта подачи транспортного средства, дата и время подачи транспортного средства в этот пункт.</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5. Адреса пунктов погрузки и выгрузки.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6. Наименования конечного и промежуточных пунктов маршрута.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7. Отгрузочное наименование груза (для опасных грузов - в соответствии с </w:t>
      </w:r>
      <w:hyperlink r:id="rId18" w:history="1">
        <w:r w:rsidRPr="00D73AE2">
          <w:rPr>
            <w:rFonts w:ascii="Times New Roman" w:hAnsi="Times New Roman" w:cs="Times New Roman"/>
            <w:color w:val="0000FF"/>
            <w:sz w:val="20"/>
          </w:rPr>
          <w:t>Соглашением</w:t>
        </w:r>
      </w:hyperlink>
      <w:r w:rsidRPr="00D73AE2">
        <w:rPr>
          <w:rFonts w:ascii="Times New Roman" w:hAnsi="Times New Roman" w:cs="Times New Roman"/>
          <w:sz w:val="20"/>
        </w:rPr>
        <w:t xml:space="preserve"> о международной дорожной перевозке опасных грузов от 30 сентября 1957 г. (ДОПОГ), его состояние и другая необходимая информация о грузе.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8. Количество грузовых мест (масса нетто (брутто) грузовых мест в килограммах, размеры (высота, ширина и длина) в метрах, объем грузовых мест в кубических метрах).</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9. Информация по каждому опасному веществу, материалу или изделию в соответствии с пунктом 5.4.1 приложения A к </w:t>
      </w:r>
      <w:hyperlink r:id="rId19" w:history="1">
        <w:r w:rsidRPr="00D73AE2">
          <w:rPr>
            <w:rFonts w:ascii="Times New Roman" w:hAnsi="Times New Roman" w:cs="Times New Roman"/>
            <w:color w:val="0000FF"/>
            <w:sz w:val="20"/>
          </w:rPr>
          <w:t>Соглашению</w:t>
        </w:r>
      </w:hyperlink>
      <w:r w:rsidRPr="00D73AE2">
        <w:rPr>
          <w:rFonts w:ascii="Times New Roman" w:hAnsi="Times New Roman" w:cs="Times New Roman"/>
          <w:sz w:val="20"/>
        </w:rPr>
        <w:t xml:space="preserve"> о международной дорожной перевозке опасных грузов от 30 сентября 1957 г. (ДОПОГ) в случае перевозки опасного груза.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10. Параметры транспортного средства, необходимые для осуществления перевозки груза (тип, марка, </w:t>
      </w:r>
      <w:proofErr w:type="spellStart"/>
      <w:r w:rsidRPr="00D73AE2">
        <w:rPr>
          <w:rFonts w:ascii="Times New Roman" w:hAnsi="Times New Roman" w:cs="Times New Roman"/>
          <w:sz w:val="20"/>
        </w:rPr>
        <w:t>грузоподъемность</w:t>
      </w:r>
      <w:proofErr w:type="spellEnd"/>
      <w:r w:rsidRPr="00D73AE2">
        <w:rPr>
          <w:rFonts w:ascii="Times New Roman" w:hAnsi="Times New Roman" w:cs="Times New Roman"/>
          <w:sz w:val="20"/>
        </w:rPr>
        <w:t>, вместимость и др.).</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11. Указания, необходимые для выполнения фитосанитарных, санитарных, карантинных и прочих требований, установленных законодательством Российской Федерации.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12. Рекомендации о предельных сроках и температурном режиме перевозки.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13. Должность, фамилия, инициалы и подпись грузоотправителя или уполномоченного им лица.</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outlineLvl w:val="1"/>
        <w:rPr>
          <w:rFonts w:ascii="Times New Roman" w:hAnsi="Times New Roman" w:cs="Times New Roman"/>
          <w:sz w:val="20"/>
        </w:rPr>
      </w:pPr>
      <w:r w:rsidRPr="00D73AE2">
        <w:rPr>
          <w:rFonts w:ascii="Times New Roman" w:hAnsi="Times New Roman" w:cs="Times New Roman"/>
          <w:sz w:val="20"/>
        </w:rPr>
        <w:lastRenderedPageBreak/>
        <w:t>Приложение N 6</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к Правилам перевозок грузов</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автомобильным транспортом</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(форма)</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center"/>
        <w:rPr>
          <w:rFonts w:ascii="Times New Roman" w:hAnsi="Times New Roman" w:cs="Times New Roman"/>
          <w:sz w:val="20"/>
        </w:rPr>
      </w:pPr>
      <w:bookmarkStart w:id="43" w:name="P1017"/>
      <w:bookmarkEnd w:id="43"/>
      <w:r w:rsidRPr="00D73AE2">
        <w:rPr>
          <w:rFonts w:ascii="Times New Roman" w:hAnsi="Times New Roman" w:cs="Times New Roman"/>
          <w:sz w:val="20"/>
        </w:rPr>
        <w:t>ЗАКАЗ-НАРЯД</w:t>
      </w:r>
    </w:p>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на предоставление транспортного средства</w:t>
      </w:r>
    </w:p>
    <w:p w:rsidR="00A05F74" w:rsidRPr="00D73AE2" w:rsidRDefault="00A05F74">
      <w:pPr>
        <w:pStyle w:val="ConsPlusNormal"/>
        <w:jc w:val="both"/>
        <w:rPr>
          <w:rFonts w:ascii="Times New Roman" w:hAnsi="Times New Roman" w:cs="Times New Roman"/>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105"/>
        <w:gridCol w:w="827"/>
        <w:gridCol w:w="358"/>
        <w:gridCol w:w="1543"/>
        <w:gridCol w:w="342"/>
        <w:gridCol w:w="338"/>
        <w:gridCol w:w="401"/>
        <w:gridCol w:w="1741"/>
        <w:gridCol w:w="340"/>
        <w:gridCol w:w="265"/>
        <w:gridCol w:w="393"/>
        <w:gridCol w:w="697"/>
        <w:gridCol w:w="325"/>
      </w:tblGrid>
      <w:tr w:rsidR="00A05F74" w:rsidRPr="00D73AE2">
        <w:tc>
          <w:tcPr>
            <w:tcW w:w="4515" w:type="dxa"/>
            <w:gridSpan w:val="6"/>
            <w:tcBorders>
              <w:top w:val="single" w:sz="4" w:space="0" w:color="auto"/>
              <w:bottom w:val="single" w:sz="4" w:space="0" w:color="auto"/>
            </w:tcBorders>
            <w:vAlign w:val="bottom"/>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Заказ-наряд</w:t>
            </w:r>
          </w:p>
        </w:tc>
        <w:tc>
          <w:tcPr>
            <w:tcW w:w="4500" w:type="dxa"/>
            <w:gridSpan w:val="8"/>
            <w:tcBorders>
              <w:top w:val="single" w:sz="4" w:space="0" w:color="auto"/>
              <w:bottom w:val="single" w:sz="4" w:space="0" w:color="auto"/>
            </w:tcBorders>
            <w:vAlign w:val="bottom"/>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Заказ</w:t>
            </w:r>
          </w:p>
        </w:tc>
      </w:tr>
      <w:tr w:rsidR="00A05F74" w:rsidRPr="00D73AE2">
        <w:tblPrEx>
          <w:tblBorders>
            <w:insideV w:val="none" w:sz="0" w:space="0" w:color="auto"/>
          </w:tblBorders>
        </w:tblPrEx>
        <w:tc>
          <w:tcPr>
            <w:tcW w:w="1445" w:type="dxa"/>
            <w:gridSpan w:val="2"/>
            <w:tcBorders>
              <w:top w:val="single" w:sz="4" w:space="0" w:color="auto"/>
              <w:left w:val="single" w:sz="4" w:space="0" w:color="auto"/>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Экземпляр N</w:t>
            </w:r>
          </w:p>
        </w:tc>
        <w:tc>
          <w:tcPr>
            <w:tcW w:w="3070" w:type="dxa"/>
            <w:gridSpan w:val="4"/>
            <w:tcBorders>
              <w:top w:val="single" w:sz="4" w:space="0" w:color="auto"/>
              <w:left w:val="nil"/>
              <w:bottom w:val="single" w:sz="4" w:space="0" w:color="auto"/>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739" w:type="dxa"/>
            <w:gridSpan w:val="2"/>
            <w:tcBorders>
              <w:top w:val="single" w:sz="4" w:space="0" w:color="auto"/>
              <w:left w:val="single" w:sz="4" w:space="0" w:color="auto"/>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Дата</w:t>
            </w:r>
          </w:p>
        </w:tc>
        <w:tc>
          <w:tcPr>
            <w:tcW w:w="2346" w:type="dxa"/>
            <w:gridSpan w:val="3"/>
            <w:tcBorders>
              <w:top w:val="single" w:sz="4" w:space="0" w:color="auto"/>
              <w:left w:val="nil"/>
              <w:bottom w:val="single" w:sz="4" w:space="0" w:color="auto"/>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93" w:type="dxa"/>
            <w:tcBorders>
              <w:top w:val="single" w:sz="4" w:space="0" w:color="auto"/>
              <w:left w:val="single" w:sz="4" w:space="0" w:color="auto"/>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N</w:t>
            </w:r>
          </w:p>
        </w:tc>
        <w:tc>
          <w:tcPr>
            <w:tcW w:w="1022" w:type="dxa"/>
            <w:gridSpan w:val="2"/>
            <w:tcBorders>
              <w:top w:val="single" w:sz="4" w:space="0" w:color="auto"/>
              <w:left w:val="nil"/>
              <w:bottom w:val="single" w:sz="4" w:space="0" w:color="auto"/>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4515" w:type="dxa"/>
            <w:gridSpan w:val="6"/>
            <w:tcBorders>
              <w:top w:val="single" w:sz="4" w:space="0" w:color="auto"/>
              <w:bottom w:val="single" w:sz="4" w:space="0" w:color="auto"/>
            </w:tcBorders>
            <w:vAlign w:val="bottom"/>
          </w:tcPr>
          <w:p w:rsidR="00A05F74" w:rsidRPr="00D73AE2" w:rsidRDefault="00A05F74">
            <w:pPr>
              <w:pStyle w:val="ConsPlusNormal"/>
              <w:outlineLvl w:val="2"/>
              <w:rPr>
                <w:rFonts w:ascii="Times New Roman" w:hAnsi="Times New Roman" w:cs="Times New Roman"/>
                <w:sz w:val="20"/>
              </w:rPr>
            </w:pPr>
            <w:bookmarkStart w:id="44" w:name="P1028"/>
            <w:bookmarkEnd w:id="44"/>
            <w:r w:rsidRPr="00D73AE2">
              <w:rPr>
                <w:rFonts w:ascii="Times New Roman" w:hAnsi="Times New Roman" w:cs="Times New Roman"/>
                <w:sz w:val="20"/>
              </w:rPr>
              <w:t>1. Фрахтователь</w:t>
            </w:r>
          </w:p>
        </w:tc>
        <w:tc>
          <w:tcPr>
            <w:tcW w:w="4500" w:type="dxa"/>
            <w:gridSpan w:val="8"/>
            <w:tcBorders>
              <w:top w:val="single" w:sz="4" w:space="0" w:color="auto"/>
              <w:bottom w:val="single" w:sz="4" w:space="0" w:color="auto"/>
            </w:tcBorders>
            <w:vAlign w:val="bottom"/>
          </w:tcPr>
          <w:p w:rsidR="00A05F74" w:rsidRPr="00D73AE2" w:rsidRDefault="00A05F74">
            <w:pPr>
              <w:pStyle w:val="ConsPlusNormal"/>
              <w:rPr>
                <w:rFonts w:ascii="Times New Roman" w:hAnsi="Times New Roman" w:cs="Times New Roman"/>
                <w:sz w:val="20"/>
              </w:rPr>
            </w:pPr>
            <w:bookmarkStart w:id="45" w:name="P1029"/>
            <w:bookmarkEnd w:id="45"/>
            <w:r w:rsidRPr="00D73AE2">
              <w:rPr>
                <w:rFonts w:ascii="Times New Roman" w:hAnsi="Times New Roman" w:cs="Times New Roman"/>
                <w:sz w:val="20"/>
              </w:rPr>
              <w:t>2. Фрахтовщик</w:t>
            </w:r>
          </w:p>
        </w:tc>
      </w:tr>
      <w:tr w:rsidR="00A05F74" w:rsidRPr="00D73AE2">
        <w:tblPrEx>
          <w:tblBorders>
            <w:insideV w:val="none" w:sz="0" w:space="0" w:color="auto"/>
          </w:tblBorders>
        </w:tblPrEx>
        <w:tc>
          <w:tcPr>
            <w:tcW w:w="340" w:type="dxa"/>
            <w:tcBorders>
              <w:top w:val="single" w:sz="4" w:space="0" w:color="auto"/>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4"/>
            <w:tcBorders>
              <w:top w:val="single" w:sz="4" w:space="0" w:color="auto"/>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2" w:type="dxa"/>
            <w:tcBorders>
              <w:top w:val="single" w:sz="4" w:space="0" w:color="auto"/>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38" w:type="dxa"/>
            <w:tcBorders>
              <w:top w:val="single" w:sz="4" w:space="0" w:color="auto"/>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6"/>
            <w:tcBorders>
              <w:top w:val="single" w:sz="4" w:space="0" w:color="auto"/>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single" w:sz="4" w:space="0" w:color="auto"/>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3" w:type="dxa"/>
            <w:gridSpan w:val="4"/>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адрес места жительства, номер телефона - для физического лица,</w:t>
            </w:r>
          </w:p>
        </w:tc>
        <w:tc>
          <w:tcPr>
            <w:tcW w:w="342"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c>
          <w:tcPr>
            <w:tcW w:w="338"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7" w:type="dxa"/>
            <w:gridSpan w:val="6"/>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адрес места жительства, номер телефона - для физического лица,</w:t>
            </w:r>
          </w:p>
        </w:tc>
        <w:tc>
          <w:tcPr>
            <w:tcW w:w="325"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4"/>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2"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38"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6"/>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3" w:type="dxa"/>
            <w:gridSpan w:val="4"/>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полное наименование, адрес места нахождения, номер телефона - для юридического лица)</w:t>
            </w:r>
          </w:p>
        </w:tc>
        <w:tc>
          <w:tcPr>
            <w:tcW w:w="342"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c>
          <w:tcPr>
            <w:tcW w:w="338"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7" w:type="dxa"/>
            <w:gridSpan w:val="6"/>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полное наименование, адрес места нахождения, номер телефона - для юридического лица)</w:t>
            </w:r>
          </w:p>
        </w:tc>
        <w:tc>
          <w:tcPr>
            <w:tcW w:w="325"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4"/>
            <w:tcBorders>
              <w:top w:val="nil"/>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342"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38"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6"/>
            <w:tcBorders>
              <w:top w:val="nil"/>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9015" w:type="dxa"/>
            <w:gridSpan w:val="14"/>
            <w:tcBorders>
              <w:top w:val="nil"/>
              <w:left w:val="single" w:sz="4" w:space="0" w:color="auto"/>
              <w:bottom w:val="nil"/>
              <w:right w:val="single" w:sz="4" w:space="0" w:color="auto"/>
            </w:tcBorders>
            <w:vAlign w:val="bottom"/>
          </w:tcPr>
          <w:p w:rsidR="00A05F74" w:rsidRPr="00D73AE2" w:rsidRDefault="00A05F74">
            <w:pPr>
              <w:pStyle w:val="ConsPlusNormal"/>
              <w:jc w:val="center"/>
              <w:outlineLvl w:val="2"/>
              <w:rPr>
                <w:rFonts w:ascii="Times New Roman" w:hAnsi="Times New Roman" w:cs="Times New Roman"/>
                <w:sz w:val="20"/>
              </w:rPr>
            </w:pPr>
            <w:bookmarkStart w:id="46" w:name="P1060"/>
            <w:bookmarkEnd w:id="46"/>
            <w:r w:rsidRPr="00D73AE2">
              <w:rPr>
                <w:rFonts w:ascii="Times New Roman" w:hAnsi="Times New Roman" w:cs="Times New Roman"/>
                <w:sz w:val="20"/>
              </w:rPr>
              <w:t>3. Наименование груза</w:t>
            </w: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(отгрузочное наименование груза (для опасных грузов - ДОПОГ), его состояние и другая необходимая информация о грузе)</w:t>
            </w: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(количество грузовых мест, маркировка, вид тары и способ упаковки)</w:t>
            </w: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(масса нетто (брутто) грузовых мест в килограммах, размеры (высота, ширина и длина) в метрах, объем грузовых мест в кубических метрах)</w:t>
            </w: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(в случае перевозки опасного груза - информация по каждому опасному веществу, материалу или изделию в соответствии с пунктом 5.4.1 приложения A к </w:t>
            </w:r>
            <w:hyperlink r:id="rId20" w:history="1">
              <w:r w:rsidRPr="00D73AE2">
                <w:rPr>
                  <w:rFonts w:ascii="Times New Roman" w:hAnsi="Times New Roman" w:cs="Times New Roman"/>
                  <w:color w:val="0000FF"/>
                  <w:sz w:val="20"/>
                </w:rPr>
                <w:t>Соглашению</w:t>
              </w:r>
            </w:hyperlink>
            <w:r w:rsidRPr="00D73AE2">
              <w:rPr>
                <w:rFonts w:ascii="Times New Roman" w:hAnsi="Times New Roman" w:cs="Times New Roman"/>
                <w:sz w:val="20"/>
              </w:rPr>
              <w:t xml:space="preserve"> о международной дорожной перевозке опасных грузов от 30 сентября 1957 г. (ДОПОГ)</w:t>
            </w: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9015" w:type="dxa"/>
            <w:gridSpan w:val="14"/>
            <w:tcBorders>
              <w:top w:val="nil"/>
              <w:left w:val="single" w:sz="4" w:space="0" w:color="auto"/>
              <w:bottom w:val="nil"/>
              <w:right w:val="single" w:sz="4" w:space="0" w:color="auto"/>
            </w:tcBorders>
            <w:vAlign w:val="bottom"/>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t>4. Сопроводительные документы на груз</w:t>
            </w: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(перечень прилагаемых к заказу-наряду документов, предусмотренных ДОПОГ, санитарными, таможенными, карантинными и иными правилами в соответствии с законодательством Российской Федерации)</w:t>
            </w: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(перечень прилагаемых к грузу сертификатов, паспортов качества, удостоверений, разрешений, инструкций, товарораспорядительных и других документов, наличие которых установлено законодательством Российской Федерации)</w:t>
            </w: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9015" w:type="dxa"/>
            <w:gridSpan w:val="14"/>
            <w:tcBorders>
              <w:top w:val="nil"/>
              <w:left w:val="single" w:sz="4" w:space="0" w:color="auto"/>
              <w:bottom w:val="nil"/>
              <w:right w:val="single" w:sz="4" w:space="0" w:color="auto"/>
            </w:tcBorders>
            <w:vAlign w:val="bottom"/>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lastRenderedPageBreak/>
              <w:t>5. Указания фрахтователя</w:t>
            </w: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(параметры транспортного средства, необходимого для осуществления перевозки груза (тип, марка, </w:t>
            </w:r>
            <w:proofErr w:type="spellStart"/>
            <w:r w:rsidRPr="00D73AE2">
              <w:rPr>
                <w:rFonts w:ascii="Times New Roman" w:hAnsi="Times New Roman" w:cs="Times New Roman"/>
                <w:sz w:val="20"/>
              </w:rPr>
              <w:t>грузоподъемность</w:t>
            </w:r>
            <w:proofErr w:type="spellEnd"/>
            <w:r w:rsidRPr="00D73AE2">
              <w:rPr>
                <w:rFonts w:ascii="Times New Roman" w:hAnsi="Times New Roman" w:cs="Times New Roman"/>
                <w:sz w:val="20"/>
              </w:rPr>
              <w:t>, вместимость и др.))</w:t>
            </w: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(указания, необходимые для выполнения фитосанитарных, санитарных, карантинных, таможенных и прочих требований, установленных законодательством Российской Федерации)</w:t>
            </w: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9015" w:type="dxa"/>
            <w:gridSpan w:val="14"/>
            <w:tcBorders>
              <w:top w:val="nil"/>
              <w:left w:val="single" w:sz="4" w:space="0" w:color="auto"/>
              <w:bottom w:val="nil"/>
              <w:right w:val="single" w:sz="4" w:space="0" w:color="auto"/>
            </w:tcBorders>
            <w:vAlign w:val="bottom"/>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t>6. Маршрут и место подачи транспортного средства</w:t>
            </w: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(дата, время и адрес места подачи транспортного средства, маршрут перевозки)</w:t>
            </w: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single" w:sz="4" w:space="0" w:color="auto"/>
              <w:left w:val="nil"/>
              <w:bottom w:val="nil"/>
              <w:right w:val="nil"/>
            </w:tcBorders>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4"/>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2"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p>
        </w:tc>
        <w:tc>
          <w:tcPr>
            <w:tcW w:w="338" w:type="dxa"/>
            <w:tcBorders>
              <w:top w:val="nil"/>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6"/>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3" w:type="dxa"/>
            <w:gridSpan w:val="4"/>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(фактические дата и время подачи транспортного средства)</w:t>
            </w:r>
          </w:p>
        </w:tc>
        <w:tc>
          <w:tcPr>
            <w:tcW w:w="342"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p>
        </w:tc>
        <w:tc>
          <w:tcPr>
            <w:tcW w:w="338"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p>
        </w:tc>
        <w:tc>
          <w:tcPr>
            <w:tcW w:w="3837" w:type="dxa"/>
            <w:gridSpan w:val="6"/>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(фактические дата и время завершения пользования транспортным средством)</w:t>
            </w:r>
          </w:p>
        </w:tc>
        <w:tc>
          <w:tcPr>
            <w:tcW w:w="325"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4"/>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2"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p>
        </w:tc>
        <w:tc>
          <w:tcPr>
            <w:tcW w:w="338" w:type="dxa"/>
            <w:tcBorders>
              <w:top w:val="nil"/>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6"/>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tcPr>
          <w:p w:rsidR="00A05F74" w:rsidRPr="00D73AE2" w:rsidRDefault="00A05F74">
            <w:pPr>
              <w:pStyle w:val="ConsPlusNormal"/>
              <w:rPr>
                <w:rFonts w:ascii="Times New Roman" w:hAnsi="Times New Roman" w:cs="Times New Roman"/>
                <w:sz w:val="20"/>
              </w:rPr>
            </w:pPr>
          </w:p>
        </w:tc>
        <w:tc>
          <w:tcPr>
            <w:tcW w:w="3833" w:type="dxa"/>
            <w:gridSpan w:val="4"/>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(должность, подпись, расшифровка подписи фрахтователя (уполномоченного лица))</w:t>
            </w:r>
          </w:p>
        </w:tc>
        <w:tc>
          <w:tcPr>
            <w:tcW w:w="342" w:type="dxa"/>
            <w:tcBorders>
              <w:top w:val="nil"/>
              <w:left w:val="nil"/>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338" w:type="dxa"/>
            <w:tcBorders>
              <w:top w:val="nil"/>
              <w:left w:val="nil"/>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3837" w:type="dxa"/>
            <w:gridSpan w:val="6"/>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(подпись и расшифровка подписи водителя)</w:t>
            </w:r>
          </w:p>
        </w:tc>
        <w:tc>
          <w:tcPr>
            <w:tcW w:w="325" w:type="dxa"/>
            <w:tcBorders>
              <w:top w:val="nil"/>
              <w:left w:val="nil"/>
              <w:bottom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9015" w:type="dxa"/>
            <w:gridSpan w:val="14"/>
            <w:tcBorders>
              <w:top w:val="nil"/>
              <w:left w:val="single" w:sz="4" w:space="0" w:color="auto"/>
              <w:bottom w:val="nil"/>
              <w:right w:val="single" w:sz="4" w:space="0" w:color="auto"/>
            </w:tcBorders>
            <w:vAlign w:val="bottom"/>
          </w:tcPr>
          <w:p w:rsidR="00A05F74" w:rsidRPr="00D73AE2" w:rsidRDefault="00A05F74">
            <w:pPr>
              <w:pStyle w:val="ConsPlusNormal"/>
              <w:jc w:val="center"/>
              <w:outlineLvl w:val="2"/>
              <w:rPr>
                <w:rFonts w:ascii="Times New Roman" w:hAnsi="Times New Roman" w:cs="Times New Roman"/>
                <w:sz w:val="20"/>
              </w:rPr>
            </w:pPr>
            <w:bookmarkStart w:id="47" w:name="P1148"/>
            <w:bookmarkEnd w:id="47"/>
            <w:r w:rsidRPr="00D73AE2">
              <w:rPr>
                <w:rFonts w:ascii="Times New Roman" w:hAnsi="Times New Roman" w:cs="Times New Roman"/>
                <w:sz w:val="20"/>
              </w:rPr>
              <w:t>7. Сроки выполнения перевозки</w:t>
            </w: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none" w:sz="0" w:space="0" w:color="auto"/>
          </w:tblBorders>
        </w:tblPrEx>
        <w:tc>
          <w:tcPr>
            <w:tcW w:w="340" w:type="dxa"/>
            <w:tcBorders>
              <w:top w:val="nil"/>
              <w:left w:val="single" w:sz="4" w:space="0" w:color="auto"/>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(время (в целых часах) пользования транспортным средством фрахтователем)</w:t>
            </w:r>
          </w:p>
        </w:tc>
        <w:tc>
          <w:tcPr>
            <w:tcW w:w="325" w:type="dxa"/>
            <w:tcBorders>
              <w:top w:val="nil"/>
              <w:left w:val="nil"/>
              <w:bottom w:val="single" w:sz="4" w:space="0" w:color="auto"/>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9015" w:type="dxa"/>
            <w:gridSpan w:val="14"/>
            <w:tcBorders>
              <w:top w:val="single" w:sz="4" w:space="0" w:color="auto"/>
              <w:left w:val="single" w:sz="4" w:space="0" w:color="auto"/>
              <w:bottom w:val="nil"/>
              <w:right w:val="single" w:sz="4" w:space="0" w:color="auto"/>
            </w:tcBorders>
            <w:vAlign w:val="bottom"/>
          </w:tcPr>
          <w:p w:rsidR="00A05F74" w:rsidRPr="00D73AE2" w:rsidRDefault="00A05F74">
            <w:pPr>
              <w:pStyle w:val="ConsPlusNormal"/>
              <w:jc w:val="center"/>
              <w:outlineLvl w:val="2"/>
              <w:rPr>
                <w:rFonts w:ascii="Times New Roman" w:hAnsi="Times New Roman" w:cs="Times New Roman"/>
                <w:sz w:val="20"/>
              </w:rPr>
            </w:pPr>
            <w:bookmarkStart w:id="48" w:name="P1155"/>
            <w:bookmarkEnd w:id="48"/>
            <w:r w:rsidRPr="00D73AE2">
              <w:rPr>
                <w:rFonts w:ascii="Times New Roman" w:hAnsi="Times New Roman" w:cs="Times New Roman"/>
                <w:sz w:val="20"/>
              </w:rPr>
              <w:t>8. Условия фрахтования</w:t>
            </w: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(порядок осуществления погрузо-разгрузочных работ, выполнения работ по промывке и дезинфекции транспортных средств)</w:t>
            </w: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0" w:type="dxa"/>
            <w:gridSpan w:val="12"/>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(размер штрафа за непредоставление транспортного средства, отказ от пользования транспортным средством, предусмотренным договором фрахтования)</w:t>
            </w: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9015" w:type="dxa"/>
            <w:gridSpan w:val="14"/>
            <w:tcBorders>
              <w:top w:val="nil"/>
              <w:left w:val="single" w:sz="4" w:space="0" w:color="auto"/>
              <w:bottom w:val="nil"/>
              <w:right w:val="single" w:sz="4" w:space="0" w:color="auto"/>
            </w:tcBorders>
            <w:vAlign w:val="bottom"/>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t>9. Информация о принятии заказа-наряда к исполнению</w:t>
            </w: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1932" w:type="dxa"/>
            <w:gridSpan w:val="2"/>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58" w:type="dxa"/>
            <w:tcBorders>
              <w:top w:val="nil"/>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4365" w:type="dxa"/>
            <w:gridSpan w:val="5"/>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1355" w:type="dxa"/>
            <w:gridSpan w:val="3"/>
            <w:tcBorders>
              <w:top w:val="nil"/>
              <w:left w:val="nil"/>
              <w:bottom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25"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one" w:sz="0" w:space="0" w:color="auto"/>
            <w:insideV w:val="none" w:sz="0" w:space="0" w:color="auto"/>
          </w:tblBorders>
        </w:tblPrEx>
        <w:tc>
          <w:tcPr>
            <w:tcW w:w="340" w:type="dxa"/>
            <w:tcBorders>
              <w:top w:val="nil"/>
              <w:left w:val="single" w:sz="4" w:space="0" w:color="auto"/>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1932" w:type="dxa"/>
            <w:gridSpan w:val="2"/>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(дата принятия заказа-наряда к исполнению)</w:t>
            </w:r>
          </w:p>
        </w:tc>
        <w:tc>
          <w:tcPr>
            <w:tcW w:w="358" w:type="dxa"/>
            <w:tcBorders>
              <w:top w:val="nil"/>
              <w:left w:val="nil"/>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4365" w:type="dxa"/>
            <w:gridSpan w:val="5"/>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должность лица, принявшего заказ к исполнению)</w:t>
            </w:r>
          </w:p>
        </w:tc>
        <w:tc>
          <w:tcPr>
            <w:tcW w:w="340" w:type="dxa"/>
            <w:tcBorders>
              <w:top w:val="nil"/>
              <w:left w:val="nil"/>
              <w:bottom w:val="single" w:sz="4" w:space="0" w:color="auto"/>
              <w:right w:val="nil"/>
            </w:tcBorders>
          </w:tcPr>
          <w:p w:rsidR="00A05F74" w:rsidRPr="00D73AE2" w:rsidRDefault="00A05F74">
            <w:pPr>
              <w:pStyle w:val="ConsPlusNormal"/>
              <w:rPr>
                <w:rFonts w:ascii="Times New Roman" w:hAnsi="Times New Roman" w:cs="Times New Roman"/>
                <w:sz w:val="20"/>
              </w:rPr>
            </w:pPr>
          </w:p>
        </w:tc>
        <w:tc>
          <w:tcPr>
            <w:tcW w:w="1355" w:type="dxa"/>
            <w:gridSpan w:val="3"/>
            <w:tcBorders>
              <w:top w:val="single" w:sz="4" w:space="0" w:color="auto"/>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(подпись)</w:t>
            </w:r>
          </w:p>
        </w:tc>
        <w:tc>
          <w:tcPr>
            <w:tcW w:w="325" w:type="dxa"/>
            <w:tcBorders>
              <w:top w:val="nil"/>
              <w:left w:val="nil"/>
              <w:bottom w:val="single" w:sz="4" w:space="0" w:color="auto"/>
              <w:right w:val="single" w:sz="4" w:space="0" w:color="auto"/>
            </w:tcBorders>
          </w:tcPr>
          <w:p w:rsidR="00A05F74" w:rsidRPr="00D73AE2" w:rsidRDefault="00A05F74">
            <w:pPr>
              <w:pStyle w:val="ConsPlusNormal"/>
              <w:rPr>
                <w:rFonts w:ascii="Times New Roman" w:hAnsi="Times New Roman" w:cs="Times New Roman"/>
                <w:sz w:val="20"/>
              </w:rPr>
            </w:pPr>
          </w:p>
        </w:tc>
      </w:tr>
    </w:tbl>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Продолжение приложения N 6</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outlineLvl w:val="2"/>
        <w:rPr>
          <w:rFonts w:ascii="Times New Roman" w:hAnsi="Times New Roman" w:cs="Times New Roman"/>
          <w:sz w:val="20"/>
        </w:rPr>
      </w:pPr>
      <w:r w:rsidRPr="00D73AE2">
        <w:rPr>
          <w:rFonts w:ascii="Times New Roman" w:hAnsi="Times New Roman" w:cs="Times New Roman"/>
          <w:sz w:val="20"/>
        </w:rPr>
        <w:t>Оборотная сторона</w:t>
      </w:r>
    </w:p>
    <w:p w:rsidR="00A05F74" w:rsidRPr="00D73AE2" w:rsidRDefault="00A05F74">
      <w:pPr>
        <w:pStyle w:val="ConsPlusNormal"/>
        <w:jc w:val="both"/>
        <w:rPr>
          <w:rFonts w:ascii="Times New Roman" w:hAnsi="Times New Roman" w:cs="Times New Roman"/>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644"/>
        <w:gridCol w:w="340"/>
        <w:gridCol w:w="680"/>
        <w:gridCol w:w="340"/>
        <w:gridCol w:w="829"/>
        <w:gridCol w:w="342"/>
        <w:gridCol w:w="340"/>
        <w:gridCol w:w="1534"/>
        <w:gridCol w:w="340"/>
        <w:gridCol w:w="253"/>
        <w:gridCol w:w="371"/>
        <w:gridCol w:w="340"/>
        <w:gridCol w:w="999"/>
        <w:gridCol w:w="340"/>
      </w:tblGrid>
      <w:tr w:rsidR="00A05F74" w:rsidRPr="00D73AE2">
        <w:tc>
          <w:tcPr>
            <w:tcW w:w="9032" w:type="dxa"/>
            <w:gridSpan w:val="15"/>
            <w:tcBorders>
              <w:left w:val="single" w:sz="4" w:space="0" w:color="auto"/>
              <w:right w:val="single" w:sz="4" w:space="0" w:color="auto"/>
            </w:tcBorders>
            <w:vAlign w:val="bottom"/>
          </w:tcPr>
          <w:p w:rsidR="00A05F74" w:rsidRPr="00D73AE2" w:rsidRDefault="00A05F74">
            <w:pPr>
              <w:pStyle w:val="ConsPlusNormal"/>
              <w:jc w:val="center"/>
              <w:outlineLvl w:val="3"/>
              <w:rPr>
                <w:rFonts w:ascii="Times New Roman" w:hAnsi="Times New Roman" w:cs="Times New Roman"/>
                <w:sz w:val="20"/>
              </w:rPr>
            </w:pPr>
            <w:bookmarkStart w:id="49" w:name="P1188"/>
            <w:bookmarkEnd w:id="49"/>
            <w:r w:rsidRPr="00D73AE2">
              <w:rPr>
                <w:rFonts w:ascii="Times New Roman" w:hAnsi="Times New Roman" w:cs="Times New Roman"/>
                <w:sz w:val="20"/>
              </w:rPr>
              <w:lastRenderedPageBreak/>
              <w:t>10. Транспортное средство</w:t>
            </w:r>
          </w:p>
        </w:tc>
      </w:tr>
      <w:tr w:rsidR="00A05F74" w:rsidRPr="00D73AE2">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5"/>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2"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6"/>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5"/>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(количество, тип, марка, </w:t>
            </w:r>
            <w:proofErr w:type="spellStart"/>
            <w:r w:rsidRPr="00D73AE2">
              <w:rPr>
                <w:rFonts w:ascii="Times New Roman" w:hAnsi="Times New Roman" w:cs="Times New Roman"/>
                <w:sz w:val="20"/>
              </w:rPr>
              <w:t>грузоподъемность</w:t>
            </w:r>
            <w:proofErr w:type="spellEnd"/>
            <w:r w:rsidRPr="00D73AE2">
              <w:rPr>
                <w:rFonts w:ascii="Times New Roman" w:hAnsi="Times New Roman" w:cs="Times New Roman"/>
                <w:sz w:val="20"/>
              </w:rPr>
              <w:t xml:space="preserve"> (тонн), вместимость (в кубических метрах))</w:t>
            </w:r>
          </w:p>
        </w:tc>
        <w:tc>
          <w:tcPr>
            <w:tcW w:w="342"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6"/>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(регистрационные номера)</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5"/>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2"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6"/>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340" w:type="dxa"/>
            <w:tcBorders>
              <w:top w:val="nil"/>
              <w:left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5"/>
            <w:tcBorders>
              <w:left w:val="nil"/>
              <w:right w:val="nil"/>
            </w:tcBorders>
          </w:tcPr>
          <w:p w:rsidR="00A05F74" w:rsidRPr="00D73AE2" w:rsidRDefault="00A05F74">
            <w:pPr>
              <w:pStyle w:val="ConsPlusNormal"/>
              <w:rPr>
                <w:rFonts w:ascii="Times New Roman" w:hAnsi="Times New Roman" w:cs="Times New Roman"/>
                <w:sz w:val="20"/>
              </w:rPr>
            </w:pPr>
          </w:p>
        </w:tc>
        <w:tc>
          <w:tcPr>
            <w:tcW w:w="342" w:type="dxa"/>
            <w:tcBorders>
              <w:top w:val="nil"/>
              <w:left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6"/>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данные о средствах связи (при наличии) водителя (водителей), сведения о путевом листе (листах))</w:t>
            </w:r>
          </w:p>
        </w:tc>
        <w:tc>
          <w:tcPr>
            <w:tcW w:w="340" w:type="dxa"/>
            <w:tcBorders>
              <w:top w:val="nil"/>
              <w:left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9032" w:type="dxa"/>
            <w:gridSpan w:val="15"/>
            <w:tcBorders>
              <w:left w:val="single" w:sz="4" w:space="0" w:color="auto"/>
              <w:right w:val="single" w:sz="4" w:space="0" w:color="auto"/>
            </w:tcBorders>
            <w:vAlign w:val="bottom"/>
          </w:tcPr>
          <w:p w:rsidR="00A05F74" w:rsidRPr="00D73AE2" w:rsidRDefault="00A05F74">
            <w:pPr>
              <w:pStyle w:val="ConsPlusNormal"/>
              <w:jc w:val="center"/>
              <w:outlineLvl w:val="3"/>
              <w:rPr>
                <w:rFonts w:ascii="Times New Roman" w:hAnsi="Times New Roman" w:cs="Times New Roman"/>
                <w:sz w:val="20"/>
              </w:rPr>
            </w:pPr>
            <w:bookmarkStart w:id="50" w:name="P1213"/>
            <w:bookmarkEnd w:id="50"/>
            <w:r w:rsidRPr="00D73AE2">
              <w:rPr>
                <w:rFonts w:ascii="Times New Roman" w:hAnsi="Times New Roman" w:cs="Times New Roman"/>
                <w:sz w:val="20"/>
              </w:rPr>
              <w:t>11. Оговорки и замечания фрахтовщика</w:t>
            </w:r>
          </w:p>
        </w:tc>
      </w:tr>
      <w:tr w:rsidR="00A05F74" w:rsidRPr="00D73AE2">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2" w:type="dxa"/>
            <w:gridSpan w:val="13"/>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340" w:type="dxa"/>
            <w:tcBorders>
              <w:top w:val="nil"/>
              <w:left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8352" w:type="dxa"/>
            <w:gridSpan w:val="13"/>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(изменение даты, времени и сроков выполнения перевозки, маршрута и места подачи транспортного средства)</w:t>
            </w:r>
          </w:p>
        </w:tc>
        <w:tc>
          <w:tcPr>
            <w:tcW w:w="340" w:type="dxa"/>
            <w:tcBorders>
              <w:top w:val="nil"/>
              <w:left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9032" w:type="dxa"/>
            <w:gridSpan w:val="15"/>
            <w:tcBorders>
              <w:left w:val="single" w:sz="4" w:space="0" w:color="auto"/>
              <w:right w:val="single" w:sz="4" w:space="0" w:color="auto"/>
            </w:tcBorders>
            <w:vAlign w:val="bottom"/>
          </w:tcPr>
          <w:p w:rsidR="00A05F74" w:rsidRPr="00D73AE2" w:rsidRDefault="00A05F74">
            <w:pPr>
              <w:pStyle w:val="ConsPlusNormal"/>
              <w:jc w:val="center"/>
              <w:outlineLvl w:val="3"/>
              <w:rPr>
                <w:rFonts w:ascii="Times New Roman" w:hAnsi="Times New Roman" w:cs="Times New Roman"/>
                <w:sz w:val="20"/>
              </w:rPr>
            </w:pPr>
            <w:bookmarkStart w:id="51" w:name="P1220"/>
            <w:bookmarkEnd w:id="51"/>
            <w:r w:rsidRPr="00D73AE2">
              <w:rPr>
                <w:rFonts w:ascii="Times New Roman" w:hAnsi="Times New Roman" w:cs="Times New Roman"/>
                <w:sz w:val="20"/>
              </w:rPr>
              <w:t>12. Прочие условия</w:t>
            </w:r>
          </w:p>
        </w:tc>
      </w:tr>
      <w:tr w:rsidR="00A05F74" w:rsidRPr="00D73AE2">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2" w:type="dxa"/>
            <w:gridSpan w:val="13"/>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2" w:type="dxa"/>
            <w:gridSpan w:val="13"/>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(номер, дата и срок действия специального разрешения, установленный маршрут движения тяжеловесного и (или) крупногабаритного транспортного средства, транспортного средства, перевозящего опасный груз)</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2" w:type="dxa"/>
            <w:gridSpan w:val="13"/>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340" w:type="dxa"/>
            <w:tcBorders>
              <w:top w:val="nil"/>
              <w:left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8352" w:type="dxa"/>
            <w:gridSpan w:val="13"/>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(режим труда и отдыха водителя в пути следования, сведения о коммерческих и иных актах)</w:t>
            </w:r>
          </w:p>
        </w:tc>
        <w:tc>
          <w:tcPr>
            <w:tcW w:w="340" w:type="dxa"/>
            <w:tcBorders>
              <w:top w:val="nil"/>
              <w:left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9032" w:type="dxa"/>
            <w:gridSpan w:val="15"/>
            <w:tcBorders>
              <w:left w:val="single" w:sz="4" w:space="0" w:color="auto"/>
              <w:right w:val="single" w:sz="4" w:space="0" w:color="auto"/>
            </w:tcBorders>
            <w:vAlign w:val="bottom"/>
          </w:tcPr>
          <w:p w:rsidR="00A05F74" w:rsidRPr="00D73AE2" w:rsidRDefault="00A05F74">
            <w:pPr>
              <w:pStyle w:val="ConsPlusNormal"/>
              <w:jc w:val="center"/>
              <w:outlineLvl w:val="3"/>
              <w:rPr>
                <w:rFonts w:ascii="Times New Roman" w:hAnsi="Times New Roman" w:cs="Times New Roman"/>
                <w:sz w:val="20"/>
              </w:rPr>
            </w:pPr>
            <w:r w:rsidRPr="00D73AE2">
              <w:rPr>
                <w:rFonts w:ascii="Times New Roman" w:hAnsi="Times New Roman" w:cs="Times New Roman"/>
                <w:sz w:val="20"/>
              </w:rPr>
              <w:t>13. Размер платы за пользование транспортным средством</w:t>
            </w:r>
          </w:p>
        </w:tc>
      </w:tr>
      <w:tr w:rsidR="00A05F74" w:rsidRPr="00D73AE2">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5"/>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2"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6"/>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5"/>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(стоимость услуги в рублях)</w:t>
            </w:r>
          </w:p>
        </w:tc>
        <w:tc>
          <w:tcPr>
            <w:tcW w:w="342"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6"/>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(расходы фрахтовщика и предъявляемые фрахтователю платежи за проезд по платным автомобильным дорогам,</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5"/>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2"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6"/>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5"/>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(порядок (механизм) </w:t>
            </w:r>
            <w:proofErr w:type="spellStart"/>
            <w:r w:rsidRPr="00D73AE2">
              <w:rPr>
                <w:rFonts w:ascii="Times New Roman" w:hAnsi="Times New Roman" w:cs="Times New Roman"/>
                <w:sz w:val="20"/>
              </w:rPr>
              <w:t>расчета</w:t>
            </w:r>
            <w:proofErr w:type="spellEnd"/>
            <w:r w:rsidRPr="00D73AE2">
              <w:rPr>
                <w:rFonts w:ascii="Times New Roman" w:hAnsi="Times New Roman" w:cs="Times New Roman"/>
                <w:sz w:val="20"/>
              </w:rPr>
              <w:t xml:space="preserve"> (исчислений) платы)</w:t>
            </w:r>
          </w:p>
        </w:tc>
        <w:tc>
          <w:tcPr>
            <w:tcW w:w="342"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6"/>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за перевозку опасных грузов, грузов, перевозимых тяжеловесными и (или) крупногабаритными транспортными средствами, уплату таможенных пошлин и сборов,</w:t>
            </w: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nil"/>
          </w:tblBorders>
        </w:tblPrEx>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5"/>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2"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6"/>
            <w:tcBorders>
              <w:top w:val="nil"/>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340" w:type="dxa"/>
            <w:tcBorders>
              <w:top w:val="nil"/>
              <w:left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833" w:type="dxa"/>
            <w:gridSpan w:val="5"/>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(размер платы (заполняется после окончания пользования) в рублях)</w:t>
            </w:r>
          </w:p>
        </w:tc>
        <w:tc>
          <w:tcPr>
            <w:tcW w:w="342" w:type="dxa"/>
            <w:tcBorders>
              <w:top w:val="nil"/>
              <w:left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left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3837" w:type="dxa"/>
            <w:gridSpan w:val="6"/>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выполнение погрузо-разгрузочных работ, а также работ по промывке и дезинфекции транспортных средств)</w:t>
            </w:r>
          </w:p>
        </w:tc>
        <w:tc>
          <w:tcPr>
            <w:tcW w:w="340" w:type="dxa"/>
            <w:tcBorders>
              <w:top w:val="nil"/>
              <w:left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8352" w:type="dxa"/>
            <w:gridSpan w:val="13"/>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340" w:type="dxa"/>
            <w:tcBorders>
              <w:top w:val="nil"/>
              <w:left w:val="single" w:sz="4" w:space="0" w:color="auto"/>
              <w:right w:val="nil"/>
            </w:tcBorders>
            <w:vAlign w:val="bottom"/>
          </w:tcPr>
          <w:p w:rsidR="00A05F74" w:rsidRPr="00D73AE2" w:rsidRDefault="00A05F74">
            <w:pPr>
              <w:pStyle w:val="ConsPlusNormal"/>
              <w:rPr>
                <w:rFonts w:ascii="Times New Roman" w:hAnsi="Times New Roman" w:cs="Times New Roman"/>
                <w:sz w:val="20"/>
              </w:rPr>
            </w:pPr>
          </w:p>
        </w:tc>
        <w:tc>
          <w:tcPr>
            <w:tcW w:w="8352" w:type="dxa"/>
            <w:gridSpan w:val="13"/>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(полное наименование организации плательщика, адрес, банковские реквизиты организации плательщика)</w:t>
            </w:r>
          </w:p>
        </w:tc>
        <w:tc>
          <w:tcPr>
            <w:tcW w:w="340" w:type="dxa"/>
            <w:tcBorders>
              <w:top w:val="nil"/>
              <w:left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9032" w:type="dxa"/>
            <w:gridSpan w:val="15"/>
            <w:tcBorders>
              <w:left w:val="single" w:sz="4" w:space="0" w:color="auto"/>
              <w:right w:val="single" w:sz="4" w:space="0" w:color="auto"/>
            </w:tcBorders>
            <w:vAlign w:val="bottom"/>
          </w:tcPr>
          <w:p w:rsidR="00A05F74" w:rsidRPr="00D73AE2" w:rsidRDefault="00A05F74">
            <w:pPr>
              <w:pStyle w:val="ConsPlusNormal"/>
              <w:jc w:val="center"/>
              <w:outlineLvl w:val="3"/>
              <w:rPr>
                <w:rFonts w:ascii="Times New Roman" w:hAnsi="Times New Roman" w:cs="Times New Roman"/>
                <w:sz w:val="20"/>
              </w:rPr>
            </w:pPr>
            <w:bookmarkStart w:id="52" w:name="P1276"/>
            <w:bookmarkEnd w:id="52"/>
            <w:r w:rsidRPr="00D73AE2">
              <w:rPr>
                <w:rFonts w:ascii="Times New Roman" w:hAnsi="Times New Roman" w:cs="Times New Roman"/>
                <w:sz w:val="20"/>
              </w:rPr>
              <w:t>14. Дата составления, подписи сторон</w:t>
            </w:r>
          </w:p>
        </w:tc>
      </w:tr>
      <w:tr w:rsidR="00A05F74" w:rsidRPr="00D73AE2">
        <w:tc>
          <w:tcPr>
            <w:tcW w:w="340" w:type="dxa"/>
            <w:tcBorders>
              <w:left w:val="single" w:sz="4" w:space="0" w:color="auto"/>
              <w:bottom w:val="nil"/>
              <w:right w:val="nil"/>
            </w:tcBorders>
            <w:vAlign w:val="bottom"/>
          </w:tcPr>
          <w:p w:rsidR="00A05F74" w:rsidRPr="00D73AE2" w:rsidRDefault="00A05F74">
            <w:pPr>
              <w:pStyle w:val="ConsPlusNormal"/>
              <w:rPr>
                <w:rFonts w:ascii="Times New Roman" w:hAnsi="Times New Roman" w:cs="Times New Roman"/>
                <w:sz w:val="20"/>
              </w:rPr>
            </w:pPr>
          </w:p>
        </w:tc>
        <w:tc>
          <w:tcPr>
            <w:tcW w:w="1644" w:type="dxa"/>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680" w:type="dxa"/>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1171" w:type="dxa"/>
            <w:gridSpan w:val="2"/>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1534" w:type="dxa"/>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624" w:type="dxa"/>
            <w:gridSpan w:val="2"/>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nil"/>
            </w:tcBorders>
            <w:vAlign w:val="bottom"/>
          </w:tcPr>
          <w:p w:rsidR="00A05F74" w:rsidRPr="00D73AE2" w:rsidRDefault="00A05F74">
            <w:pPr>
              <w:pStyle w:val="ConsPlusNormal"/>
              <w:rPr>
                <w:rFonts w:ascii="Times New Roman" w:hAnsi="Times New Roman" w:cs="Times New Roman"/>
                <w:sz w:val="20"/>
              </w:rPr>
            </w:pPr>
          </w:p>
        </w:tc>
        <w:tc>
          <w:tcPr>
            <w:tcW w:w="999" w:type="dxa"/>
            <w:tcBorders>
              <w:left w:val="nil"/>
              <w:right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left w:val="nil"/>
              <w:bottom w:val="nil"/>
              <w:right w:val="single" w:sz="4" w:space="0" w:color="auto"/>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340" w:type="dxa"/>
            <w:tcBorders>
              <w:top w:val="nil"/>
              <w:left w:val="single" w:sz="4" w:space="0" w:color="auto"/>
              <w:right w:val="nil"/>
            </w:tcBorders>
          </w:tcPr>
          <w:p w:rsidR="00A05F74" w:rsidRPr="00D73AE2" w:rsidRDefault="00A05F74">
            <w:pPr>
              <w:pStyle w:val="ConsPlusNormal"/>
              <w:rPr>
                <w:rFonts w:ascii="Times New Roman" w:hAnsi="Times New Roman" w:cs="Times New Roman"/>
                <w:sz w:val="20"/>
              </w:rPr>
            </w:pPr>
          </w:p>
        </w:tc>
        <w:tc>
          <w:tcPr>
            <w:tcW w:w="1644" w:type="dxa"/>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(фрахтователь (уполномоченное лицо)</w:t>
            </w:r>
          </w:p>
        </w:tc>
        <w:tc>
          <w:tcPr>
            <w:tcW w:w="340" w:type="dxa"/>
            <w:tcBorders>
              <w:top w:val="nil"/>
              <w:left w:val="nil"/>
              <w:right w:val="nil"/>
            </w:tcBorders>
          </w:tcPr>
          <w:p w:rsidR="00A05F74" w:rsidRPr="00D73AE2" w:rsidRDefault="00A05F74">
            <w:pPr>
              <w:pStyle w:val="ConsPlusNormal"/>
              <w:rPr>
                <w:rFonts w:ascii="Times New Roman" w:hAnsi="Times New Roman" w:cs="Times New Roman"/>
                <w:sz w:val="20"/>
              </w:rPr>
            </w:pPr>
          </w:p>
        </w:tc>
        <w:tc>
          <w:tcPr>
            <w:tcW w:w="680" w:type="dxa"/>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(дата)</w:t>
            </w:r>
          </w:p>
        </w:tc>
        <w:tc>
          <w:tcPr>
            <w:tcW w:w="340" w:type="dxa"/>
            <w:tcBorders>
              <w:top w:val="nil"/>
              <w:left w:val="nil"/>
              <w:right w:val="nil"/>
            </w:tcBorders>
          </w:tcPr>
          <w:p w:rsidR="00A05F74" w:rsidRPr="00D73AE2" w:rsidRDefault="00A05F74">
            <w:pPr>
              <w:pStyle w:val="ConsPlusNormal"/>
              <w:rPr>
                <w:rFonts w:ascii="Times New Roman" w:hAnsi="Times New Roman" w:cs="Times New Roman"/>
                <w:sz w:val="20"/>
              </w:rPr>
            </w:pPr>
          </w:p>
        </w:tc>
        <w:tc>
          <w:tcPr>
            <w:tcW w:w="1171" w:type="dxa"/>
            <w:gridSpan w:val="2"/>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(подпись)</w:t>
            </w:r>
          </w:p>
        </w:tc>
        <w:tc>
          <w:tcPr>
            <w:tcW w:w="340" w:type="dxa"/>
            <w:tcBorders>
              <w:top w:val="nil"/>
              <w:left w:val="nil"/>
              <w:right w:val="nil"/>
            </w:tcBorders>
          </w:tcPr>
          <w:p w:rsidR="00A05F74" w:rsidRPr="00D73AE2" w:rsidRDefault="00A05F74">
            <w:pPr>
              <w:pStyle w:val="ConsPlusNormal"/>
              <w:rPr>
                <w:rFonts w:ascii="Times New Roman" w:hAnsi="Times New Roman" w:cs="Times New Roman"/>
                <w:sz w:val="20"/>
              </w:rPr>
            </w:pPr>
          </w:p>
        </w:tc>
        <w:tc>
          <w:tcPr>
            <w:tcW w:w="1534" w:type="dxa"/>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(фрахтовщик (уполномоченное лицо)</w:t>
            </w:r>
          </w:p>
        </w:tc>
        <w:tc>
          <w:tcPr>
            <w:tcW w:w="340" w:type="dxa"/>
            <w:tcBorders>
              <w:top w:val="nil"/>
              <w:left w:val="nil"/>
              <w:right w:val="nil"/>
            </w:tcBorders>
          </w:tcPr>
          <w:p w:rsidR="00A05F74" w:rsidRPr="00D73AE2" w:rsidRDefault="00A05F74">
            <w:pPr>
              <w:pStyle w:val="ConsPlusNormal"/>
              <w:rPr>
                <w:rFonts w:ascii="Times New Roman" w:hAnsi="Times New Roman" w:cs="Times New Roman"/>
                <w:sz w:val="20"/>
              </w:rPr>
            </w:pPr>
          </w:p>
        </w:tc>
        <w:tc>
          <w:tcPr>
            <w:tcW w:w="624" w:type="dxa"/>
            <w:gridSpan w:val="2"/>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(дата)</w:t>
            </w:r>
          </w:p>
        </w:tc>
        <w:tc>
          <w:tcPr>
            <w:tcW w:w="340" w:type="dxa"/>
            <w:tcBorders>
              <w:top w:val="nil"/>
              <w:left w:val="nil"/>
              <w:right w:val="nil"/>
            </w:tcBorders>
          </w:tcPr>
          <w:p w:rsidR="00A05F74" w:rsidRPr="00D73AE2" w:rsidRDefault="00A05F74">
            <w:pPr>
              <w:pStyle w:val="ConsPlusNormal"/>
              <w:rPr>
                <w:rFonts w:ascii="Times New Roman" w:hAnsi="Times New Roman" w:cs="Times New Roman"/>
                <w:sz w:val="20"/>
              </w:rPr>
            </w:pPr>
          </w:p>
        </w:tc>
        <w:tc>
          <w:tcPr>
            <w:tcW w:w="999" w:type="dxa"/>
            <w:tcBorders>
              <w:left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(подпись)</w:t>
            </w:r>
          </w:p>
        </w:tc>
        <w:tc>
          <w:tcPr>
            <w:tcW w:w="340" w:type="dxa"/>
            <w:tcBorders>
              <w:top w:val="nil"/>
              <w:left w:val="nil"/>
              <w:right w:val="single" w:sz="4" w:space="0" w:color="auto"/>
            </w:tcBorders>
          </w:tcPr>
          <w:p w:rsidR="00A05F74" w:rsidRPr="00D73AE2" w:rsidRDefault="00A05F74">
            <w:pPr>
              <w:pStyle w:val="ConsPlusNormal"/>
              <w:rPr>
                <w:rFonts w:ascii="Times New Roman" w:hAnsi="Times New Roman" w:cs="Times New Roman"/>
                <w:sz w:val="20"/>
              </w:rPr>
            </w:pPr>
          </w:p>
        </w:tc>
      </w:tr>
      <w:tr w:rsidR="00A05F74" w:rsidRPr="00D73AE2">
        <w:tblPrEx>
          <w:tblBorders>
            <w:left w:val="nil"/>
            <w:right w:val="nil"/>
          </w:tblBorders>
        </w:tblPrEx>
        <w:tc>
          <w:tcPr>
            <w:tcW w:w="9032" w:type="dxa"/>
            <w:gridSpan w:val="15"/>
            <w:tcBorders>
              <w:left w:val="nil"/>
              <w:right w:val="nil"/>
            </w:tcBorders>
            <w:vAlign w:val="bottom"/>
          </w:tcPr>
          <w:p w:rsidR="00A05F74" w:rsidRPr="00D73AE2" w:rsidRDefault="00A05F74">
            <w:pPr>
              <w:pStyle w:val="ConsPlusNormal"/>
              <w:rPr>
                <w:rFonts w:ascii="Times New Roman" w:hAnsi="Times New Roman" w:cs="Times New Roman"/>
                <w:sz w:val="20"/>
              </w:rPr>
            </w:pPr>
          </w:p>
        </w:tc>
      </w:tr>
      <w:tr w:rsidR="00A05F74" w:rsidRPr="00D73AE2">
        <w:tc>
          <w:tcPr>
            <w:tcW w:w="9032" w:type="dxa"/>
            <w:gridSpan w:val="15"/>
            <w:tcBorders>
              <w:left w:val="single" w:sz="4" w:space="0" w:color="auto"/>
              <w:right w:val="single" w:sz="4" w:space="0" w:color="auto"/>
            </w:tcBorders>
          </w:tcPr>
          <w:p w:rsidR="00A05F74" w:rsidRPr="00D73AE2" w:rsidRDefault="00A05F74">
            <w:pPr>
              <w:pStyle w:val="ConsPlusNormal"/>
              <w:jc w:val="center"/>
              <w:outlineLvl w:val="3"/>
              <w:rPr>
                <w:rFonts w:ascii="Times New Roman" w:hAnsi="Times New Roman" w:cs="Times New Roman"/>
                <w:sz w:val="20"/>
              </w:rPr>
            </w:pPr>
            <w:r w:rsidRPr="00D73AE2">
              <w:rPr>
                <w:rFonts w:ascii="Times New Roman" w:hAnsi="Times New Roman" w:cs="Times New Roman"/>
                <w:sz w:val="20"/>
              </w:rPr>
              <w:t>15. Отметки фрахтователя, фрахтовщика</w:t>
            </w:r>
          </w:p>
        </w:tc>
      </w:tr>
      <w:tr w:rsidR="00A05F74" w:rsidRPr="00D73AE2">
        <w:tblPrEx>
          <w:tblBorders>
            <w:insideV w:val="single" w:sz="4" w:space="0" w:color="auto"/>
          </w:tblBorders>
        </w:tblPrEx>
        <w:tc>
          <w:tcPr>
            <w:tcW w:w="4173" w:type="dxa"/>
            <w:gridSpan w:val="6"/>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Краткое описание обстоятельств, послуживших основанием для отметки</w:t>
            </w:r>
          </w:p>
        </w:tc>
        <w:tc>
          <w:tcPr>
            <w:tcW w:w="2809" w:type="dxa"/>
            <w:gridSpan w:val="5"/>
          </w:tcPr>
          <w:p w:rsidR="00A05F74" w:rsidRPr="00D73AE2" w:rsidRDefault="00A05F74">
            <w:pPr>
              <w:pStyle w:val="ConsPlusNormal"/>
              <w:jc w:val="center"/>
              <w:rPr>
                <w:rFonts w:ascii="Times New Roman" w:hAnsi="Times New Roman" w:cs="Times New Roman"/>
                <w:sz w:val="20"/>
              </w:rPr>
            </w:pPr>
            <w:proofErr w:type="spellStart"/>
            <w:r w:rsidRPr="00D73AE2">
              <w:rPr>
                <w:rFonts w:ascii="Times New Roman" w:hAnsi="Times New Roman" w:cs="Times New Roman"/>
                <w:sz w:val="20"/>
              </w:rPr>
              <w:t>Расчет</w:t>
            </w:r>
            <w:proofErr w:type="spellEnd"/>
            <w:r w:rsidRPr="00D73AE2">
              <w:rPr>
                <w:rFonts w:ascii="Times New Roman" w:hAnsi="Times New Roman" w:cs="Times New Roman"/>
                <w:sz w:val="20"/>
              </w:rPr>
              <w:t xml:space="preserve"> и размер штрафа</w:t>
            </w:r>
          </w:p>
        </w:tc>
        <w:tc>
          <w:tcPr>
            <w:tcW w:w="2050" w:type="dxa"/>
            <w:gridSpan w:val="4"/>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Подпись, дата</w:t>
            </w:r>
          </w:p>
        </w:tc>
      </w:tr>
      <w:tr w:rsidR="00A05F74" w:rsidRPr="00D73AE2">
        <w:tblPrEx>
          <w:tblBorders>
            <w:insideV w:val="single" w:sz="4" w:space="0" w:color="auto"/>
          </w:tblBorders>
        </w:tblPrEx>
        <w:tc>
          <w:tcPr>
            <w:tcW w:w="4173" w:type="dxa"/>
            <w:gridSpan w:val="6"/>
            <w:vAlign w:val="bottom"/>
          </w:tcPr>
          <w:p w:rsidR="00A05F74" w:rsidRPr="00D73AE2" w:rsidRDefault="00A05F74">
            <w:pPr>
              <w:pStyle w:val="ConsPlusNormal"/>
              <w:rPr>
                <w:rFonts w:ascii="Times New Roman" w:hAnsi="Times New Roman" w:cs="Times New Roman"/>
                <w:sz w:val="20"/>
              </w:rPr>
            </w:pPr>
          </w:p>
        </w:tc>
        <w:tc>
          <w:tcPr>
            <w:tcW w:w="2809" w:type="dxa"/>
            <w:gridSpan w:val="5"/>
            <w:vAlign w:val="bottom"/>
          </w:tcPr>
          <w:p w:rsidR="00A05F74" w:rsidRPr="00D73AE2" w:rsidRDefault="00A05F74">
            <w:pPr>
              <w:pStyle w:val="ConsPlusNormal"/>
              <w:rPr>
                <w:rFonts w:ascii="Times New Roman" w:hAnsi="Times New Roman" w:cs="Times New Roman"/>
                <w:sz w:val="20"/>
              </w:rPr>
            </w:pPr>
          </w:p>
        </w:tc>
        <w:tc>
          <w:tcPr>
            <w:tcW w:w="2050" w:type="dxa"/>
            <w:gridSpan w:val="4"/>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single" w:sz="4" w:space="0" w:color="auto"/>
          </w:tblBorders>
        </w:tblPrEx>
        <w:tc>
          <w:tcPr>
            <w:tcW w:w="4173" w:type="dxa"/>
            <w:gridSpan w:val="6"/>
            <w:vAlign w:val="bottom"/>
          </w:tcPr>
          <w:p w:rsidR="00A05F74" w:rsidRPr="00D73AE2" w:rsidRDefault="00A05F74">
            <w:pPr>
              <w:pStyle w:val="ConsPlusNormal"/>
              <w:rPr>
                <w:rFonts w:ascii="Times New Roman" w:hAnsi="Times New Roman" w:cs="Times New Roman"/>
                <w:sz w:val="20"/>
              </w:rPr>
            </w:pPr>
          </w:p>
        </w:tc>
        <w:tc>
          <w:tcPr>
            <w:tcW w:w="2809" w:type="dxa"/>
            <w:gridSpan w:val="5"/>
            <w:vAlign w:val="bottom"/>
          </w:tcPr>
          <w:p w:rsidR="00A05F74" w:rsidRPr="00D73AE2" w:rsidRDefault="00A05F74">
            <w:pPr>
              <w:pStyle w:val="ConsPlusNormal"/>
              <w:rPr>
                <w:rFonts w:ascii="Times New Roman" w:hAnsi="Times New Roman" w:cs="Times New Roman"/>
                <w:sz w:val="20"/>
              </w:rPr>
            </w:pPr>
          </w:p>
        </w:tc>
        <w:tc>
          <w:tcPr>
            <w:tcW w:w="2050" w:type="dxa"/>
            <w:gridSpan w:val="4"/>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single" w:sz="4" w:space="0" w:color="auto"/>
          </w:tblBorders>
        </w:tblPrEx>
        <w:tc>
          <w:tcPr>
            <w:tcW w:w="4173" w:type="dxa"/>
            <w:gridSpan w:val="6"/>
            <w:vAlign w:val="bottom"/>
          </w:tcPr>
          <w:p w:rsidR="00A05F74" w:rsidRPr="00D73AE2" w:rsidRDefault="00A05F74">
            <w:pPr>
              <w:pStyle w:val="ConsPlusNormal"/>
              <w:rPr>
                <w:rFonts w:ascii="Times New Roman" w:hAnsi="Times New Roman" w:cs="Times New Roman"/>
                <w:sz w:val="20"/>
              </w:rPr>
            </w:pPr>
          </w:p>
        </w:tc>
        <w:tc>
          <w:tcPr>
            <w:tcW w:w="2809" w:type="dxa"/>
            <w:gridSpan w:val="5"/>
            <w:vAlign w:val="bottom"/>
          </w:tcPr>
          <w:p w:rsidR="00A05F74" w:rsidRPr="00D73AE2" w:rsidRDefault="00A05F74">
            <w:pPr>
              <w:pStyle w:val="ConsPlusNormal"/>
              <w:rPr>
                <w:rFonts w:ascii="Times New Roman" w:hAnsi="Times New Roman" w:cs="Times New Roman"/>
                <w:sz w:val="20"/>
              </w:rPr>
            </w:pPr>
          </w:p>
        </w:tc>
        <w:tc>
          <w:tcPr>
            <w:tcW w:w="2050" w:type="dxa"/>
            <w:gridSpan w:val="4"/>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single" w:sz="4" w:space="0" w:color="auto"/>
          </w:tblBorders>
        </w:tblPrEx>
        <w:tc>
          <w:tcPr>
            <w:tcW w:w="4173" w:type="dxa"/>
            <w:gridSpan w:val="6"/>
            <w:vAlign w:val="bottom"/>
          </w:tcPr>
          <w:p w:rsidR="00A05F74" w:rsidRPr="00D73AE2" w:rsidRDefault="00A05F74">
            <w:pPr>
              <w:pStyle w:val="ConsPlusNormal"/>
              <w:rPr>
                <w:rFonts w:ascii="Times New Roman" w:hAnsi="Times New Roman" w:cs="Times New Roman"/>
                <w:sz w:val="20"/>
              </w:rPr>
            </w:pPr>
          </w:p>
        </w:tc>
        <w:tc>
          <w:tcPr>
            <w:tcW w:w="2809" w:type="dxa"/>
            <w:gridSpan w:val="5"/>
            <w:vAlign w:val="bottom"/>
          </w:tcPr>
          <w:p w:rsidR="00A05F74" w:rsidRPr="00D73AE2" w:rsidRDefault="00A05F74">
            <w:pPr>
              <w:pStyle w:val="ConsPlusNormal"/>
              <w:rPr>
                <w:rFonts w:ascii="Times New Roman" w:hAnsi="Times New Roman" w:cs="Times New Roman"/>
                <w:sz w:val="20"/>
              </w:rPr>
            </w:pPr>
          </w:p>
        </w:tc>
        <w:tc>
          <w:tcPr>
            <w:tcW w:w="2050" w:type="dxa"/>
            <w:gridSpan w:val="4"/>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single" w:sz="4" w:space="0" w:color="auto"/>
          </w:tblBorders>
        </w:tblPrEx>
        <w:tc>
          <w:tcPr>
            <w:tcW w:w="4173" w:type="dxa"/>
            <w:gridSpan w:val="6"/>
            <w:vAlign w:val="bottom"/>
          </w:tcPr>
          <w:p w:rsidR="00A05F74" w:rsidRPr="00D73AE2" w:rsidRDefault="00A05F74">
            <w:pPr>
              <w:pStyle w:val="ConsPlusNormal"/>
              <w:rPr>
                <w:rFonts w:ascii="Times New Roman" w:hAnsi="Times New Roman" w:cs="Times New Roman"/>
                <w:sz w:val="20"/>
              </w:rPr>
            </w:pPr>
          </w:p>
        </w:tc>
        <w:tc>
          <w:tcPr>
            <w:tcW w:w="2809" w:type="dxa"/>
            <w:gridSpan w:val="5"/>
            <w:vAlign w:val="bottom"/>
          </w:tcPr>
          <w:p w:rsidR="00A05F74" w:rsidRPr="00D73AE2" w:rsidRDefault="00A05F74">
            <w:pPr>
              <w:pStyle w:val="ConsPlusNormal"/>
              <w:rPr>
                <w:rFonts w:ascii="Times New Roman" w:hAnsi="Times New Roman" w:cs="Times New Roman"/>
                <w:sz w:val="20"/>
              </w:rPr>
            </w:pPr>
          </w:p>
        </w:tc>
        <w:tc>
          <w:tcPr>
            <w:tcW w:w="2050" w:type="dxa"/>
            <w:gridSpan w:val="4"/>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V w:val="single" w:sz="4" w:space="0" w:color="auto"/>
          </w:tblBorders>
        </w:tblPrEx>
        <w:tc>
          <w:tcPr>
            <w:tcW w:w="4173" w:type="dxa"/>
            <w:gridSpan w:val="6"/>
            <w:vAlign w:val="bottom"/>
          </w:tcPr>
          <w:p w:rsidR="00A05F74" w:rsidRPr="00D73AE2" w:rsidRDefault="00A05F74">
            <w:pPr>
              <w:pStyle w:val="ConsPlusNormal"/>
              <w:rPr>
                <w:rFonts w:ascii="Times New Roman" w:hAnsi="Times New Roman" w:cs="Times New Roman"/>
                <w:sz w:val="20"/>
              </w:rPr>
            </w:pPr>
          </w:p>
        </w:tc>
        <w:tc>
          <w:tcPr>
            <w:tcW w:w="2809" w:type="dxa"/>
            <w:gridSpan w:val="5"/>
            <w:vAlign w:val="bottom"/>
          </w:tcPr>
          <w:p w:rsidR="00A05F74" w:rsidRPr="00D73AE2" w:rsidRDefault="00A05F74">
            <w:pPr>
              <w:pStyle w:val="ConsPlusNormal"/>
              <w:rPr>
                <w:rFonts w:ascii="Times New Roman" w:hAnsi="Times New Roman" w:cs="Times New Roman"/>
                <w:sz w:val="20"/>
              </w:rPr>
            </w:pPr>
          </w:p>
        </w:tc>
        <w:tc>
          <w:tcPr>
            <w:tcW w:w="2050" w:type="dxa"/>
            <w:gridSpan w:val="4"/>
            <w:vAlign w:val="bottom"/>
          </w:tcPr>
          <w:p w:rsidR="00A05F74" w:rsidRPr="00D73AE2" w:rsidRDefault="00A05F74">
            <w:pPr>
              <w:pStyle w:val="ConsPlusNormal"/>
              <w:rPr>
                <w:rFonts w:ascii="Times New Roman" w:hAnsi="Times New Roman" w:cs="Times New Roman"/>
                <w:sz w:val="20"/>
              </w:rPr>
            </w:pPr>
          </w:p>
        </w:tc>
      </w:tr>
    </w:tbl>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outlineLvl w:val="1"/>
        <w:rPr>
          <w:rFonts w:ascii="Times New Roman" w:hAnsi="Times New Roman" w:cs="Times New Roman"/>
          <w:sz w:val="20"/>
        </w:rPr>
      </w:pPr>
      <w:r w:rsidRPr="00D73AE2">
        <w:rPr>
          <w:rFonts w:ascii="Times New Roman" w:hAnsi="Times New Roman" w:cs="Times New Roman"/>
          <w:sz w:val="20"/>
        </w:rPr>
        <w:t>Приложение N 7</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к Правилам перевозок грузов</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автомобильным транспортом</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rPr>
          <w:rFonts w:ascii="Times New Roman" w:hAnsi="Times New Roman" w:cs="Times New Roman"/>
          <w:sz w:val="20"/>
        </w:rPr>
      </w:pPr>
      <w:bookmarkStart w:id="53" w:name="P1335"/>
      <w:bookmarkEnd w:id="53"/>
      <w:r w:rsidRPr="00D73AE2">
        <w:rPr>
          <w:rFonts w:ascii="Times New Roman" w:hAnsi="Times New Roman" w:cs="Times New Roman"/>
          <w:sz w:val="20"/>
        </w:rPr>
        <w:t>СРОКИ</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ПОГРУЗКИ И ВЫГРУЗКИ ГРУЗОВ В ТРАНСПОРТНЫЕ СРЕДСТВА</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И КОНТЕЙНЕРЫ</w:t>
      </w:r>
    </w:p>
    <w:p w:rsidR="00A05F74" w:rsidRPr="00D73AE2" w:rsidRDefault="00A05F74">
      <w:pPr>
        <w:pStyle w:val="ConsPlusNormal"/>
        <w:jc w:val="both"/>
        <w:rPr>
          <w:rFonts w:ascii="Times New Roman" w:hAnsi="Times New Roman" w:cs="Times New Roman"/>
          <w:sz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1644"/>
        <w:gridCol w:w="2898"/>
      </w:tblGrid>
      <w:tr w:rsidR="00A05F74" w:rsidRPr="00D73AE2">
        <w:tc>
          <w:tcPr>
            <w:tcW w:w="4479" w:type="dxa"/>
            <w:vMerge w:val="restart"/>
            <w:tcBorders>
              <w:top w:val="single" w:sz="4" w:space="0" w:color="auto"/>
              <w:left w:val="nil"/>
              <w:bottom w:val="single" w:sz="4" w:space="0" w:color="auto"/>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Вид транспортного средства</w:t>
            </w:r>
          </w:p>
        </w:tc>
        <w:tc>
          <w:tcPr>
            <w:tcW w:w="4542" w:type="dxa"/>
            <w:gridSpan w:val="2"/>
            <w:tcBorders>
              <w:top w:val="single" w:sz="4" w:space="0" w:color="auto"/>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Срок погрузки (выгрузки) грузов (минут)</w:t>
            </w:r>
          </w:p>
        </w:tc>
      </w:tr>
      <w:tr w:rsidR="00A05F74" w:rsidRPr="00D73AE2">
        <w:tblPrEx>
          <w:tblBorders>
            <w:left w:val="single" w:sz="4" w:space="0" w:color="auto"/>
          </w:tblBorders>
        </w:tblPrEx>
        <w:tc>
          <w:tcPr>
            <w:tcW w:w="4479" w:type="dxa"/>
            <w:vMerge/>
            <w:tcBorders>
              <w:top w:val="single" w:sz="4" w:space="0" w:color="auto"/>
              <w:left w:val="nil"/>
              <w:bottom w:val="single" w:sz="4" w:space="0" w:color="auto"/>
            </w:tcBorders>
          </w:tcPr>
          <w:p w:rsidR="00A05F74" w:rsidRPr="00D73AE2" w:rsidRDefault="00A05F74">
            <w:pPr>
              <w:rPr>
                <w:rFonts w:ascii="Times New Roman" w:hAnsi="Times New Roman" w:cs="Times New Roman"/>
                <w:sz w:val="20"/>
                <w:szCs w:val="20"/>
              </w:rPr>
            </w:pPr>
          </w:p>
        </w:tc>
        <w:tc>
          <w:tcPr>
            <w:tcW w:w="1644" w:type="dxa"/>
            <w:tcBorders>
              <w:top w:val="single" w:sz="4" w:space="0" w:color="auto"/>
              <w:bottom w:val="single" w:sz="4" w:space="0" w:color="auto"/>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до 1 тонны включительно</w:t>
            </w:r>
          </w:p>
        </w:tc>
        <w:tc>
          <w:tcPr>
            <w:tcW w:w="2898" w:type="dxa"/>
            <w:tcBorders>
              <w:top w:val="single" w:sz="4" w:space="0" w:color="auto"/>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свыше 1 тонны за каждую полную или неполную тонну, дополнительно</w:t>
            </w:r>
          </w:p>
        </w:tc>
      </w:tr>
      <w:tr w:rsidR="00A05F74" w:rsidRPr="00D73AE2">
        <w:tblPrEx>
          <w:tblBorders>
            <w:insideH w:val="none" w:sz="0" w:space="0" w:color="auto"/>
            <w:insideV w:val="none" w:sz="0" w:space="0" w:color="auto"/>
          </w:tblBorders>
        </w:tblPrEx>
        <w:tc>
          <w:tcPr>
            <w:tcW w:w="4479" w:type="dxa"/>
            <w:tcBorders>
              <w:top w:val="single" w:sz="4" w:space="0" w:color="auto"/>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Транспортное средство с кузовом-фургоном</w:t>
            </w:r>
          </w:p>
        </w:tc>
        <w:tc>
          <w:tcPr>
            <w:tcW w:w="1644" w:type="dxa"/>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13</w:t>
            </w:r>
          </w:p>
        </w:tc>
        <w:tc>
          <w:tcPr>
            <w:tcW w:w="2898" w:type="dxa"/>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3</w:t>
            </w:r>
          </w:p>
        </w:tc>
      </w:tr>
      <w:tr w:rsidR="00A05F74" w:rsidRPr="00D73AE2">
        <w:tblPrEx>
          <w:tblBorders>
            <w:insideH w:val="none" w:sz="0" w:space="0" w:color="auto"/>
            <w:insideV w:val="none" w:sz="0" w:space="0" w:color="auto"/>
          </w:tblBorders>
        </w:tblPrEx>
        <w:tc>
          <w:tcPr>
            <w:tcW w:w="4479"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Транспортное средство с самосвальным кузовом</w:t>
            </w:r>
          </w:p>
        </w:tc>
        <w:tc>
          <w:tcPr>
            <w:tcW w:w="164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3</w:t>
            </w:r>
          </w:p>
        </w:tc>
        <w:tc>
          <w:tcPr>
            <w:tcW w:w="289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w:t>
            </w:r>
          </w:p>
        </w:tc>
      </w:tr>
      <w:tr w:rsidR="00A05F74" w:rsidRPr="00D73AE2">
        <w:tblPrEx>
          <w:tblBorders>
            <w:insideH w:val="none" w:sz="0" w:space="0" w:color="auto"/>
            <w:insideV w:val="none" w:sz="0" w:space="0" w:color="auto"/>
          </w:tblBorders>
        </w:tblPrEx>
        <w:tc>
          <w:tcPr>
            <w:tcW w:w="4479"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Транспортное средство с самосвальным кузовом для работы в карьерах</w:t>
            </w:r>
          </w:p>
        </w:tc>
        <w:tc>
          <w:tcPr>
            <w:tcW w:w="164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w:t>
            </w:r>
          </w:p>
        </w:tc>
        <w:tc>
          <w:tcPr>
            <w:tcW w:w="289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0,2</w:t>
            </w:r>
          </w:p>
        </w:tc>
      </w:tr>
      <w:tr w:rsidR="00A05F74" w:rsidRPr="00D73AE2">
        <w:tblPrEx>
          <w:tblBorders>
            <w:insideH w:val="none" w:sz="0" w:space="0" w:color="auto"/>
            <w:insideV w:val="none" w:sz="0" w:space="0" w:color="auto"/>
          </w:tblBorders>
        </w:tblPrEx>
        <w:tc>
          <w:tcPr>
            <w:tcW w:w="4479"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Цистерна</w:t>
            </w:r>
          </w:p>
        </w:tc>
        <w:tc>
          <w:tcPr>
            <w:tcW w:w="164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4</w:t>
            </w:r>
          </w:p>
        </w:tc>
        <w:tc>
          <w:tcPr>
            <w:tcW w:w="289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3</w:t>
            </w:r>
          </w:p>
        </w:tc>
      </w:tr>
      <w:tr w:rsidR="00A05F74" w:rsidRPr="00D73AE2">
        <w:tblPrEx>
          <w:tblBorders>
            <w:insideH w:val="none" w:sz="0" w:space="0" w:color="auto"/>
            <w:insideV w:val="none" w:sz="0" w:space="0" w:color="auto"/>
          </w:tblBorders>
        </w:tblPrEx>
        <w:tc>
          <w:tcPr>
            <w:tcW w:w="4479"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Транспортное средство для перевозки длинномерных грузов</w:t>
            </w:r>
          </w:p>
        </w:tc>
        <w:tc>
          <w:tcPr>
            <w:tcW w:w="164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15</w:t>
            </w:r>
          </w:p>
        </w:tc>
        <w:tc>
          <w:tcPr>
            <w:tcW w:w="289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3</w:t>
            </w:r>
          </w:p>
        </w:tc>
      </w:tr>
      <w:tr w:rsidR="00A05F74" w:rsidRPr="00D73AE2">
        <w:tblPrEx>
          <w:tblBorders>
            <w:insideH w:val="none" w:sz="0" w:space="0" w:color="auto"/>
            <w:insideV w:val="none" w:sz="0" w:space="0" w:color="auto"/>
          </w:tblBorders>
        </w:tblPrEx>
        <w:tc>
          <w:tcPr>
            <w:tcW w:w="4479"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proofErr w:type="spellStart"/>
            <w:r w:rsidRPr="00D73AE2">
              <w:rPr>
                <w:rFonts w:ascii="Times New Roman" w:hAnsi="Times New Roman" w:cs="Times New Roman"/>
                <w:sz w:val="20"/>
              </w:rPr>
              <w:t>Металловоз</w:t>
            </w:r>
            <w:proofErr w:type="spellEnd"/>
          </w:p>
        </w:tc>
        <w:tc>
          <w:tcPr>
            <w:tcW w:w="164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13</w:t>
            </w:r>
          </w:p>
        </w:tc>
        <w:tc>
          <w:tcPr>
            <w:tcW w:w="289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w:t>
            </w:r>
          </w:p>
        </w:tc>
      </w:tr>
      <w:tr w:rsidR="00A05F74" w:rsidRPr="00D73AE2">
        <w:tblPrEx>
          <w:tblBorders>
            <w:insideH w:val="none" w:sz="0" w:space="0" w:color="auto"/>
            <w:insideV w:val="none" w:sz="0" w:space="0" w:color="auto"/>
          </w:tblBorders>
        </w:tblPrEx>
        <w:tc>
          <w:tcPr>
            <w:tcW w:w="4479"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Транспортное средство для перевозки строительных грузов</w:t>
            </w:r>
          </w:p>
        </w:tc>
        <w:tc>
          <w:tcPr>
            <w:tcW w:w="164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12</w:t>
            </w:r>
          </w:p>
        </w:tc>
        <w:tc>
          <w:tcPr>
            <w:tcW w:w="289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w:t>
            </w:r>
          </w:p>
        </w:tc>
      </w:tr>
      <w:tr w:rsidR="00A05F74" w:rsidRPr="00D73AE2">
        <w:tblPrEx>
          <w:tblBorders>
            <w:insideH w:val="none" w:sz="0" w:space="0" w:color="auto"/>
            <w:insideV w:val="none" w:sz="0" w:space="0" w:color="auto"/>
          </w:tblBorders>
        </w:tblPrEx>
        <w:tc>
          <w:tcPr>
            <w:tcW w:w="4479"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proofErr w:type="spellStart"/>
            <w:r w:rsidRPr="00D73AE2">
              <w:rPr>
                <w:rFonts w:ascii="Times New Roman" w:hAnsi="Times New Roman" w:cs="Times New Roman"/>
                <w:sz w:val="20"/>
              </w:rPr>
              <w:t>Бетоносмеситель</w:t>
            </w:r>
            <w:proofErr w:type="spellEnd"/>
          </w:p>
        </w:tc>
        <w:tc>
          <w:tcPr>
            <w:tcW w:w="164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4</w:t>
            </w:r>
          </w:p>
        </w:tc>
        <w:tc>
          <w:tcPr>
            <w:tcW w:w="289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3</w:t>
            </w:r>
          </w:p>
        </w:tc>
      </w:tr>
      <w:tr w:rsidR="00A05F74" w:rsidRPr="00D73AE2">
        <w:tblPrEx>
          <w:tblBorders>
            <w:insideH w:val="none" w:sz="0" w:space="0" w:color="auto"/>
            <w:insideV w:val="none" w:sz="0" w:space="0" w:color="auto"/>
          </w:tblBorders>
        </w:tblPrEx>
        <w:tc>
          <w:tcPr>
            <w:tcW w:w="4479"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Тяжеловесное и (или) крупногабаритное транспортное средство, транспортное средство для перевозки строительной техники</w:t>
            </w:r>
          </w:p>
        </w:tc>
        <w:tc>
          <w:tcPr>
            <w:tcW w:w="164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21</w:t>
            </w:r>
          </w:p>
        </w:tc>
        <w:tc>
          <w:tcPr>
            <w:tcW w:w="289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w:t>
            </w:r>
          </w:p>
        </w:tc>
      </w:tr>
      <w:tr w:rsidR="00A05F74" w:rsidRPr="00D73AE2">
        <w:tblPrEx>
          <w:tblBorders>
            <w:insideH w:val="none" w:sz="0" w:space="0" w:color="auto"/>
            <w:insideV w:val="none" w:sz="0" w:space="0" w:color="auto"/>
          </w:tblBorders>
        </w:tblPrEx>
        <w:tc>
          <w:tcPr>
            <w:tcW w:w="4479"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lastRenderedPageBreak/>
              <w:t>Транспортное средство для перевозки животных</w:t>
            </w:r>
          </w:p>
        </w:tc>
        <w:tc>
          <w:tcPr>
            <w:tcW w:w="164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21</w:t>
            </w:r>
          </w:p>
        </w:tc>
        <w:tc>
          <w:tcPr>
            <w:tcW w:w="289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5</w:t>
            </w:r>
          </w:p>
        </w:tc>
      </w:tr>
      <w:tr w:rsidR="00A05F74" w:rsidRPr="00D73AE2">
        <w:tblPrEx>
          <w:tblBorders>
            <w:insideH w:val="none" w:sz="0" w:space="0" w:color="auto"/>
            <w:insideV w:val="none" w:sz="0" w:space="0" w:color="auto"/>
          </w:tblBorders>
        </w:tblPrEx>
        <w:tc>
          <w:tcPr>
            <w:tcW w:w="4479"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Транспортное средство для перевозки автомобилей</w:t>
            </w:r>
          </w:p>
        </w:tc>
        <w:tc>
          <w:tcPr>
            <w:tcW w:w="164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6</w:t>
            </w:r>
          </w:p>
        </w:tc>
        <w:tc>
          <w:tcPr>
            <w:tcW w:w="289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3</w:t>
            </w:r>
          </w:p>
        </w:tc>
      </w:tr>
      <w:tr w:rsidR="00A05F74" w:rsidRPr="00D73AE2">
        <w:tblPrEx>
          <w:tblBorders>
            <w:insideH w:val="none" w:sz="0" w:space="0" w:color="auto"/>
            <w:insideV w:val="none" w:sz="0" w:space="0" w:color="auto"/>
          </w:tblBorders>
        </w:tblPrEx>
        <w:tc>
          <w:tcPr>
            <w:tcW w:w="4479"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Контейнеровоз</w:t>
            </w:r>
          </w:p>
        </w:tc>
        <w:tc>
          <w:tcPr>
            <w:tcW w:w="164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4</w:t>
            </w:r>
          </w:p>
        </w:tc>
        <w:tc>
          <w:tcPr>
            <w:tcW w:w="289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w:t>
            </w:r>
          </w:p>
        </w:tc>
      </w:tr>
      <w:tr w:rsidR="00A05F74" w:rsidRPr="00D73AE2">
        <w:tblPrEx>
          <w:tblBorders>
            <w:insideH w:val="none" w:sz="0" w:space="0" w:color="auto"/>
            <w:insideV w:val="none" w:sz="0" w:space="0" w:color="auto"/>
          </w:tblBorders>
        </w:tblPrEx>
        <w:tc>
          <w:tcPr>
            <w:tcW w:w="4479"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 xml:space="preserve">Транспортное средство со </w:t>
            </w:r>
            <w:proofErr w:type="spellStart"/>
            <w:r w:rsidRPr="00D73AE2">
              <w:rPr>
                <w:rFonts w:ascii="Times New Roman" w:hAnsi="Times New Roman" w:cs="Times New Roman"/>
                <w:sz w:val="20"/>
              </w:rPr>
              <w:t>съемным</w:t>
            </w:r>
            <w:proofErr w:type="spellEnd"/>
            <w:r w:rsidRPr="00D73AE2">
              <w:rPr>
                <w:rFonts w:ascii="Times New Roman" w:hAnsi="Times New Roman" w:cs="Times New Roman"/>
                <w:sz w:val="20"/>
              </w:rPr>
              <w:t xml:space="preserve"> кузовом</w:t>
            </w:r>
          </w:p>
        </w:tc>
        <w:tc>
          <w:tcPr>
            <w:tcW w:w="164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4</w:t>
            </w:r>
          </w:p>
        </w:tc>
        <w:tc>
          <w:tcPr>
            <w:tcW w:w="289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w:t>
            </w:r>
          </w:p>
        </w:tc>
      </w:tr>
      <w:tr w:rsidR="00A05F74" w:rsidRPr="00D73AE2">
        <w:tblPrEx>
          <w:tblBorders>
            <w:insideH w:val="none" w:sz="0" w:space="0" w:color="auto"/>
            <w:insideV w:val="none" w:sz="0" w:space="0" w:color="auto"/>
          </w:tblBorders>
        </w:tblPrEx>
        <w:tc>
          <w:tcPr>
            <w:tcW w:w="4479"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 xml:space="preserve">Самопогрузчик, в том числе с </w:t>
            </w:r>
            <w:proofErr w:type="spellStart"/>
            <w:r w:rsidRPr="00D73AE2">
              <w:rPr>
                <w:rFonts w:ascii="Times New Roman" w:hAnsi="Times New Roman" w:cs="Times New Roman"/>
                <w:sz w:val="20"/>
              </w:rPr>
              <w:t>грузоподъемным</w:t>
            </w:r>
            <w:proofErr w:type="spellEnd"/>
            <w:r w:rsidRPr="00D73AE2">
              <w:rPr>
                <w:rFonts w:ascii="Times New Roman" w:hAnsi="Times New Roman" w:cs="Times New Roman"/>
                <w:sz w:val="20"/>
              </w:rPr>
              <w:t xml:space="preserve"> бортом</w:t>
            </w:r>
          </w:p>
        </w:tc>
        <w:tc>
          <w:tcPr>
            <w:tcW w:w="164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13</w:t>
            </w:r>
          </w:p>
        </w:tc>
        <w:tc>
          <w:tcPr>
            <w:tcW w:w="289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3</w:t>
            </w:r>
          </w:p>
        </w:tc>
      </w:tr>
      <w:tr w:rsidR="00A05F74" w:rsidRPr="00D73AE2">
        <w:tblPrEx>
          <w:tblBorders>
            <w:insideH w:val="none" w:sz="0" w:space="0" w:color="auto"/>
            <w:insideV w:val="none" w:sz="0" w:space="0" w:color="auto"/>
          </w:tblBorders>
        </w:tblPrEx>
        <w:tc>
          <w:tcPr>
            <w:tcW w:w="4479"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Мусоровоз</w:t>
            </w:r>
          </w:p>
        </w:tc>
        <w:tc>
          <w:tcPr>
            <w:tcW w:w="164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13</w:t>
            </w:r>
          </w:p>
        </w:tc>
        <w:tc>
          <w:tcPr>
            <w:tcW w:w="289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3</w:t>
            </w:r>
          </w:p>
        </w:tc>
      </w:tr>
      <w:tr w:rsidR="00A05F74" w:rsidRPr="00D73AE2">
        <w:tblPrEx>
          <w:tblBorders>
            <w:insideH w:val="none" w:sz="0" w:space="0" w:color="auto"/>
            <w:insideV w:val="none" w:sz="0" w:space="0" w:color="auto"/>
          </w:tblBorders>
        </w:tblPrEx>
        <w:tc>
          <w:tcPr>
            <w:tcW w:w="4479" w:type="dxa"/>
            <w:tcBorders>
              <w:top w:val="nil"/>
              <w:left w:val="nil"/>
              <w:bottom w:val="nil"/>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 xml:space="preserve">Транспортные средства, предназначенные для перевозки опасных грузов в соответствии с </w:t>
            </w:r>
            <w:hyperlink r:id="rId21" w:history="1">
              <w:r w:rsidRPr="00D73AE2">
                <w:rPr>
                  <w:rFonts w:ascii="Times New Roman" w:hAnsi="Times New Roman" w:cs="Times New Roman"/>
                  <w:color w:val="0000FF"/>
                  <w:sz w:val="20"/>
                </w:rPr>
                <w:t>Соглашением</w:t>
              </w:r>
            </w:hyperlink>
            <w:r w:rsidRPr="00D73AE2">
              <w:rPr>
                <w:rFonts w:ascii="Times New Roman" w:hAnsi="Times New Roman" w:cs="Times New Roman"/>
                <w:sz w:val="20"/>
              </w:rPr>
              <w:t xml:space="preserve"> о международной дорожной перевозке опасных грузов от 30 сентября 1957 г. (ДОПОГ) (MEMU, EX/II, EX/III, FL, AT)</w:t>
            </w:r>
          </w:p>
        </w:tc>
        <w:tc>
          <w:tcPr>
            <w:tcW w:w="164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21</w:t>
            </w:r>
          </w:p>
        </w:tc>
        <w:tc>
          <w:tcPr>
            <w:tcW w:w="2898"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3</w:t>
            </w:r>
          </w:p>
        </w:tc>
      </w:tr>
      <w:tr w:rsidR="00A05F74" w:rsidRPr="00D73AE2">
        <w:tblPrEx>
          <w:tblBorders>
            <w:insideH w:val="none" w:sz="0" w:space="0" w:color="auto"/>
            <w:insideV w:val="none" w:sz="0" w:space="0" w:color="auto"/>
          </w:tblBorders>
        </w:tblPrEx>
        <w:tc>
          <w:tcPr>
            <w:tcW w:w="4479" w:type="dxa"/>
            <w:tcBorders>
              <w:top w:val="nil"/>
              <w:left w:val="nil"/>
              <w:bottom w:val="single" w:sz="4" w:space="0" w:color="auto"/>
              <w:right w:val="nil"/>
            </w:tcBorders>
          </w:tcPr>
          <w:p w:rsidR="00A05F74" w:rsidRPr="00D73AE2" w:rsidRDefault="00A05F74">
            <w:pPr>
              <w:pStyle w:val="ConsPlusNormal"/>
              <w:rPr>
                <w:rFonts w:ascii="Times New Roman" w:hAnsi="Times New Roman" w:cs="Times New Roman"/>
                <w:sz w:val="20"/>
              </w:rPr>
            </w:pPr>
            <w:r w:rsidRPr="00D73AE2">
              <w:rPr>
                <w:rFonts w:ascii="Times New Roman" w:hAnsi="Times New Roman" w:cs="Times New Roman"/>
                <w:sz w:val="20"/>
              </w:rPr>
              <w:t>Прочие</w:t>
            </w:r>
          </w:p>
        </w:tc>
        <w:tc>
          <w:tcPr>
            <w:tcW w:w="1644" w:type="dxa"/>
            <w:tcBorders>
              <w:top w:val="nil"/>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12</w:t>
            </w:r>
          </w:p>
        </w:tc>
        <w:tc>
          <w:tcPr>
            <w:tcW w:w="2898" w:type="dxa"/>
            <w:tcBorders>
              <w:top w:val="nil"/>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w:t>
            </w:r>
          </w:p>
        </w:tc>
      </w:tr>
    </w:tbl>
    <w:p w:rsidR="00A05F74" w:rsidRPr="00D73AE2" w:rsidRDefault="00A05F74">
      <w:pPr>
        <w:pStyle w:val="ConsPlusNormal"/>
        <w:jc w:val="both"/>
        <w:rPr>
          <w:rFonts w:ascii="Times New Roman" w:hAnsi="Times New Roman" w:cs="Times New Roman"/>
          <w:sz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84"/>
        <w:gridCol w:w="4233"/>
      </w:tblGrid>
      <w:tr w:rsidR="00A05F74" w:rsidRPr="00D73AE2">
        <w:tc>
          <w:tcPr>
            <w:tcW w:w="4784" w:type="dxa"/>
            <w:tcBorders>
              <w:top w:val="single" w:sz="4" w:space="0" w:color="auto"/>
              <w:left w:val="nil"/>
              <w:bottom w:val="single" w:sz="4" w:space="0" w:color="auto"/>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Контейнер (масса брутто, тонн)</w:t>
            </w:r>
          </w:p>
        </w:tc>
        <w:tc>
          <w:tcPr>
            <w:tcW w:w="4233" w:type="dxa"/>
            <w:tcBorders>
              <w:top w:val="single" w:sz="4" w:space="0" w:color="auto"/>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Срок погрузки (выгрузки) груза в контейнер (минут)</w:t>
            </w:r>
          </w:p>
        </w:tc>
      </w:tr>
      <w:tr w:rsidR="00A05F74" w:rsidRPr="00D73AE2">
        <w:tblPrEx>
          <w:tblBorders>
            <w:insideH w:val="none" w:sz="0" w:space="0" w:color="auto"/>
            <w:insideV w:val="none" w:sz="0" w:space="0" w:color="auto"/>
          </w:tblBorders>
        </w:tblPrEx>
        <w:tc>
          <w:tcPr>
            <w:tcW w:w="4784" w:type="dxa"/>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0,63 - 1,25</w:t>
            </w:r>
          </w:p>
        </w:tc>
        <w:tc>
          <w:tcPr>
            <w:tcW w:w="4233" w:type="dxa"/>
            <w:tcBorders>
              <w:top w:val="single" w:sz="4" w:space="0" w:color="auto"/>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15</w:t>
            </w:r>
          </w:p>
        </w:tc>
      </w:tr>
      <w:tr w:rsidR="00A05F74" w:rsidRPr="00D73AE2">
        <w:tblPrEx>
          <w:tblBorders>
            <w:insideH w:val="none" w:sz="0" w:space="0" w:color="auto"/>
            <w:insideV w:val="none" w:sz="0" w:space="0" w:color="auto"/>
          </w:tblBorders>
        </w:tblPrEx>
        <w:tc>
          <w:tcPr>
            <w:tcW w:w="478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2,5 - 5</w:t>
            </w:r>
          </w:p>
        </w:tc>
        <w:tc>
          <w:tcPr>
            <w:tcW w:w="423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23</w:t>
            </w:r>
          </w:p>
        </w:tc>
      </w:tr>
      <w:tr w:rsidR="00A05F74" w:rsidRPr="00D73AE2">
        <w:tblPrEx>
          <w:tblBorders>
            <w:insideH w:val="none" w:sz="0" w:space="0" w:color="auto"/>
            <w:insideV w:val="none" w:sz="0" w:space="0" w:color="auto"/>
          </w:tblBorders>
        </w:tblPrEx>
        <w:tc>
          <w:tcPr>
            <w:tcW w:w="4784"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10 - 20</w:t>
            </w:r>
          </w:p>
        </w:tc>
        <w:tc>
          <w:tcPr>
            <w:tcW w:w="4233" w:type="dxa"/>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45</w:t>
            </w:r>
          </w:p>
        </w:tc>
      </w:tr>
      <w:tr w:rsidR="00A05F74" w:rsidRPr="00D73AE2">
        <w:tblPrEx>
          <w:tblBorders>
            <w:insideH w:val="none" w:sz="0" w:space="0" w:color="auto"/>
            <w:insideV w:val="none" w:sz="0" w:space="0" w:color="auto"/>
          </w:tblBorders>
        </w:tblPrEx>
        <w:tc>
          <w:tcPr>
            <w:tcW w:w="4784" w:type="dxa"/>
            <w:tcBorders>
              <w:top w:val="nil"/>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25 - 30</w:t>
            </w:r>
          </w:p>
        </w:tc>
        <w:tc>
          <w:tcPr>
            <w:tcW w:w="4233" w:type="dxa"/>
            <w:tcBorders>
              <w:top w:val="nil"/>
              <w:left w:val="nil"/>
              <w:bottom w:val="single" w:sz="4" w:space="0" w:color="auto"/>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80</w:t>
            </w:r>
          </w:p>
        </w:tc>
      </w:tr>
    </w:tbl>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outlineLvl w:val="1"/>
        <w:rPr>
          <w:rFonts w:ascii="Times New Roman" w:hAnsi="Times New Roman" w:cs="Times New Roman"/>
          <w:sz w:val="20"/>
        </w:rPr>
      </w:pPr>
      <w:r w:rsidRPr="00D73AE2">
        <w:rPr>
          <w:rFonts w:ascii="Times New Roman" w:hAnsi="Times New Roman" w:cs="Times New Roman"/>
          <w:sz w:val="20"/>
        </w:rPr>
        <w:t>Приложение N 8</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к Правилам перевозок грузов</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автомобильным транспортом</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rPr>
          <w:rFonts w:ascii="Times New Roman" w:hAnsi="Times New Roman" w:cs="Times New Roman"/>
          <w:sz w:val="20"/>
        </w:rPr>
      </w:pPr>
      <w:bookmarkStart w:id="54" w:name="P1414"/>
      <w:bookmarkEnd w:id="54"/>
      <w:r w:rsidRPr="00D73AE2">
        <w:rPr>
          <w:rFonts w:ascii="Times New Roman" w:hAnsi="Times New Roman" w:cs="Times New Roman"/>
          <w:sz w:val="20"/>
        </w:rPr>
        <w:t>ПЕРЕЧЕНЬ И ПОРЯДОК</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РАБОТ ПО ПОГРУЗКЕ ГРУЗОВ В ТРАНСПОРТНОЕ СРЕДСТВО</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И КОНТЕЙНЕР, А ТАКЖЕ ПО ВЫГРУЗКЕ ГРУЗОВ ИЗ НИХ</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outlineLvl w:val="2"/>
        <w:rPr>
          <w:rFonts w:ascii="Times New Roman" w:hAnsi="Times New Roman" w:cs="Times New Roman"/>
          <w:sz w:val="20"/>
        </w:rPr>
      </w:pPr>
      <w:r w:rsidRPr="00D73AE2">
        <w:rPr>
          <w:rFonts w:ascii="Times New Roman" w:hAnsi="Times New Roman" w:cs="Times New Roman"/>
          <w:sz w:val="20"/>
        </w:rPr>
        <w:t>Перечень и порядок работ по погрузке</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ind w:firstLine="540"/>
        <w:jc w:val="both"/>
        <w:rPr>
          <w:rFonts w:ascii="Times New Roman" w:hAnsi="Times New Roman" w:cs="Times New Roman"/>
          <w:sz w:val="20"/>
        </w:rPr>
      </w:pPr>
      <w:r w:rsidRPr="00D73AE2">
        <w:rPr>
          <w:rFonts w:ascii="Times New Roman" w:hAnsi="Times New Roman" w:cs="Times New Roman"/>
          <w:sz w:val="20"/>
        </w:rPr>
        <w:t>1. Подготовка груза, контейнера к перевозке: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а) упаковка и затаривание груза в соответствии со стандартами, техническими условиями на груз, тару, упаковку и контейнер;</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б) маркировка и группировка грузовых мест по грузополучателям;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в) размещение груза, контейнера на месте загрузки.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2. Подготовка транспортного средства к загрузке: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а) размещение транспортного средства на месте загрузки;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б) открытие дверей, люков, бортов, снятие тентов, подготовка и установка на транспортном средстве приспособлений, необходимых для загрузки, разгрузки и перевозки груза, и приведение их в рабочее </w:t>
      </w:r>
      <w:r w:rsidRPr="00D73AE2">
        <w:rPr>
          <w:rFonts w:ascii="Times New Roman" w:hAnsi="Times New Roman" w:cs="Times New Roman"/>
          <w:sz w:val="20"/>
        </w:rPr>
        <w:lastRenderedPageBreak/>
        <w:t>состояние.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3. Загрузка груза в транспортное средство:</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а) подача груза, контейнера в транспортное средство;</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б) размещение, укладка груза в транспортном средстве.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4. Крепление груза в транспортном средстве: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а) приведение в рабочее состояние </w:t>
      </w:r>
      <w:proofErr w:type="spellStart"/>
      <w:r w:rsidRPr="00D73AE2">
        <w:rPr>
          <w:rFonts w:ascii="Times New Roman" w:hAnsi="Times New Roman" w:cs="Times New Roman"/>
          <w:sz w:val="20"/>
        </w:rPr>
        <w:t>крепежных</w:t>
      </w:r>
      <w:proofErr w:type="spellEnd"/>
      <w:r w:rsidRPr="00D73AE2">
        <w:rPr>
          <w:rFonts w:ascii="Times New Roman" w:hAnsi="Times New Roman" w:cs="Times New Roman"/>
          <w:sz w:val="20"/>
        </w:rPr>
        <w:t>, стопорных и защитных приспособлений, закрытие дверей, люков, бортов транспортного средства, установка тентов;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б) подготовка загруженного транспортного средства к движению.</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outlineLvl w:val="2"/>
        <w:rPr>
          <w:rFonts w:ascii="Times New Roman" w:hAnsi="Times New Roman" w:cs="Times New Roman"/>
          <w:sz w:val="20"/>
        </w:rPr>
      </w:pPr>
      <w:r w:rsidRPr="00D73AE2">
        <w:rPr>
          <w:rFonts w:ascii="Times New Roman" w:hAnsi="Times New Roman" w:cs="Times New Roman"/>
          <w:sz w:val="20"/>
        </w:rPr>
        <w:t>Перечень и порядок работ по выгрузке</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ind w:firstLine="540"/>
        <w:jc w:val="both"/>
        <w:rPr>
          <w:rFonts w:ascii="Times New Roman" w:hAnsi="Times New Roman" w:cs="Times New Roman"/>
          <w:sz w:val="20"/>
        </w:rPr>
      </w:pPr>
      <w:r w:rsidRPr="00D73AE2">
        <w:rPr>
          <w:rFonts w:ascii="Times New Roman" w:hAnsi="Times New Roman" w:cs="Times New Roman"/>
          <w:sz w:val="20"/>
        </w:rPr>
        <w:t>1. Размещение транспортного средства на месте разгрузки.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2. Подготовка груза, контейнера и транспортного средства к разгрузке: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а) открытие дверей, люков, бортов, снятие тентов;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б) подготовка к работе установленных на транспортном средстве механизированных загрузочно-разгрузочных устройств и механизмов, а также снятие и приведение в нерабочее состояние </w:t>
      </w:r>
      <w:proofErr w:type="spellStart"/>
      <w:r w:rsidRPr="00D73AE2">
        <w:rPr>
          <w:rFonts w:ascii="Times New Roman" w:hAnsi="Times New Roman" w:cs="Times New Roman"/>
          <w:sz w:val="20"/>
        </w:rPr>
        <w:t>крепежных</w:t>
      </w:r>
      <w:proofErr w:type="spellEnd"/>
      <w:r w:rsidRPr="00D73AE2">
        <w:rPr>
          <w:rFonts w:ascii="Times New Roman" w:hAnsi="Times New Roman" w:cs="Times New Roman"/>
          <w:sz w:val="20"/>
        </w:rPr>
        <w:t>, стопорных и защитных приспособлений, устройств и механизмов.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3. Разгрузка груза из транспортного средства: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а) съем груза, контейнера из транспортного средства;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б) демонтаж </w:t>
      </w:r>
      <w:proofErr w:type="spellStart"/>
      <w:r w:rsidRPr="00D73AE2">
        <w:rPr>
          <w:rFonts w:ascii="Times New Roman" w:hAnsi="Times New Roman" w:cs="Times New Roman"/>
          <w:sz w:val="20"/>
        </w:rPr>
        <w:t>крепежных</w:t>
      </w:r>
      <w:proofErr w:type="spellEnd"/>
      <w:r w:rsidRPr="00D73AE2">
        <w:rPr>
          <w:rFonts w:ascii="Times New Roman" w:hAnsi="Times New Roman" w:cs="Times New Roman"/>
          <w:sz w:val="20"/>
        </w:rPr>
        <w:t>, стопорных и защитных приспособлений, устройств и механизмов.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4. Подготовка разгруженного транспортного средства к движению:</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а) очистка, промывка и дезинфекция транспортного средства;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б) закрытие дверей, люков, бортов транспортного средства, подготовка загрузочно-разгрузочных, </w:t>
      </w:r>
      <w:proofErr w:type="spellStart"/>
      <w:r w:rsidRPr="00D73AE2">
        <w:rPr>
          <w:rFonts w:ascii="Times New Roman" w:hAnsi="Times New Roman" w:cs="Times New Roman"/>
          <w:sz w:val="20"/>
        </w:rPr>
        <w:t>крепежных</w:t>
      </w:r>
      <w:proofErr w:type="spellEnd"/>
      <w:r w:rsidRPr="00D73AE2">
        <w:rPr>
          <w:rFonts w:ascii="Times New Roman" w:hAnsi="Times New Roman" w:cs="Times New Roman"/>
          <w:sz w:val="20"/>
        </w:rPr>
        <w:t>, стопорных и защитных приспособлений, устройств и механизмов к движению транспортного средства.</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outlineLvl w:val="1"/>
        <w:rPr>
          <w:rFonts w:ascii="Times New Roman" w:hAnsi="Times New Roman" w:cs="Times New Roman"/>
          <w:sz w:val="20"/>
        </w:rPr>
      </w:pPr>
      <w:r w:rsidRPr="00D73AE2">
        <w:rPr>
          <w:rFonts w:ascii="Times New Roman" w:hAnsi="Times New Roman" w:cs="Times New Roman"/>
          <w:sz w:val="20"/>
        </w:rPr>
        <w:t>Приложение N 9</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к Правилам перевозок грузов</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автомобильным транспортом</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(форма)</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center"/>
        <w:rPr>
          <w:rFonts w:ascii="Times New Roman" w:hAnsi="Times New Roman" w:cs="Times New Roman"/>
          <w:sz w:val="20"/>
        </w:rPr>
      </w:pPr>
      <w:bookmarkStart w:id="55" w:name="P1457"/>
      <w:bookmarkEnd w:id="55"/>
      <w:r w:rsidRPr="00D73AE2">
        <w:rPr>
          <w:rFonts w:ascii="Times New Roman" w:hAnsi="Times New Roman" w:cs="Times New Roman"/>
          <w:sz w:val="20"/>
        </w:rPr>
        <w:t>СОПРОВОДИТЕЛЬНАЯ ВЕДОМОСТЬ</w:t>
      </w:r>
    </w:p>
    <w:p w:rsidR="00A05F74" w:rsidRPr="00D73AE2" w:rsidRDefault="00A05F74">
      <w:pPr>
        <w:pStyle w:val="ConsPlusNormal"/>
        <w:jc w:val="both"/>
        <w:rPr>
          <w:rFonts w:ascii="Times New Roman" w:hAnsi="Times New Roman" w:cs="Times New Roman"/>
          <w:sz w:val="20"/>
        </w:rPr>
      </w:pPr>
    </w:p>
    <w:tbl>
      <w:tblPr>
        <w:tblW w:w="0" w:type="auto"/>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0"/>
        <w:gridCol w:w="1100"/>
        <w:gridCol w:w="340"/>
        <w:gridCol w:w="340"/>
        <w:gridCol w:w="1763"/>
        <w:gridCol w:w="732"/>
        <w:gridCol w:w="340"/>
        <w:gridCol w:w="718"/>
        <w:gridCol w:w="1951"/>
      </w:tblGrid>
      <w:tr w:rsidR="00A05F74" w:rsidRPr="00D73AE2">
        <w:tc>
          <w:tcPr>
            <w:tcW w:w="9054" w:type="dxa"/>
            <w:gridSpan w:val="9"/>
            <w:tcBorders>
              <w:top w:val="nil"/>
              <w:left w:val="nil"/>
              <w:bottom w:val="nil"/>
              <w:right w:val="nil"/>
            </w:tcBorders>
          </w:tcPr>
          <w:p w:rsidR="00A05F74" w:rsidRPr="00D73AE2" w:rsidRDefault="00A05F74">
            <w:pPr>
              <w:pStyle w:val="ConsPlusNormal"/>
              <w:jc w:val="center"/>
              <w:rPr>
                <w:rFonts w:ascii="Times New Roman" w:hAnsi="Times New Roman" w:cs="Times New Roman"/>
                <w:sz w:val="20"/>
              </w:rPr>
            </w:pPr>
            <w:bookmarkStart w:id="56" w:name="P1459"/>
            <w:bookmarkEnd w:id="56"/>
            <w:r w:rsidRPr="00D73AE2">
              <w:rPr>
                <w:rFonts w:ascii="Times New Roman" w:hAnsi="Times New Roman" w:cs="Times New Roman"/>
                <w:sz w:val="20"/>
              </w:rPr>
              <w:t>Сопроводительная ведомость N</w:t>
            </w:r>
          </w:p>
        </w:tc>
      </w:tr>
      <w:tr w:rsidR="00A05F74" w:rsidRPr="00D73AE2">
        <w:tc>
          <w:tcPr>
            <w:tcW w:w="9054" w:type="dxa"/>
            <w:gridSpan w:val="9"/>
            <w:tcBorders>
              <w:top w:val="nil"/>
              <w:left w:val="nil"/>
              <w:bottom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top w:val="nil"/>
              <w:left w:val="nil"/>
              <w:bottom w:val="nil"/>
              <w:right w:val="nil"/>
            </w:tcBorders>
          </w:tcPr>
          <w:p w:rsidR="00A05F74" w:rsidRPr="00D73AE2" w:rsidRDefault="00A05F74">
            <w:pPr>
              <w:pStyle w:val="ConsPlusNormal"/>
              <w:jc w:val="both"/>
              <w:rPr>
                <w:rFonts w:ascii="Times New Roman" w:hAnsi="Times New Roman" w:cs="Times New Roman"/>
                <w:sz w:val="20"/>
              </w:rPr>
            </w:pPr>
            <w:bookmarkStart w:id="57" w:name="P1461"/>
            <w:bookmarkEnd w:id="57"/>
            <w:r w:rsidRPr="00D73AE2">
              <w:rPr>
                <w:rFonts w:ascii="Times New Roman" w:hAnsi="Times New Roman" w:cs="Times New Roman"/>
                <w:sz w:val="20"/>
              </w:rPr>
              <w:t>Экземпляр N</w:t>
            </w:r>
          </w:p>
        </w:tc>
      </w:tr>
      <w:tr w:rsidR="00A05F74" w:rsidRPr="00D73AE2">
        <w:tc>
          <w:tcPr>
            <w:tcW w:w="9054" w:type="dxa"/>
            <w:gridSpan w:val="9"/>
            <w:tcBorders>
              <w:top w:val="nil"/>
              <w:left w:val="nil"/>
              <w:bottom w:val="nil"/>
              <w:right w:val="nil"/>
            </w:tcBorders>
          </w:tcPr>
          <w:p w:rsidR="00A05F74" w:rsidRPr="00D73AE2" w:rsidRDefault="00A05F74">
            <w:pPr>
              <w:pStyle w:val="ConsPlusNormal"/>
              <w:jc w:val="center"/>
              <w:outlineLvl w:val="2"/>
              <w:rPr>
                <w:rFonts w:ascii="Times New Roman" w:hAnsi="Times New Roman" w:cs="Times New Roman"/>
                <w:sz w:val="20"/>
              </w:rPr>
            </w:pPr>
            <w:bookmarkStart w:id="58" w:name="P1462"/>
            <w:bookmarkEnd w:id="58"/>
            <w:r w:rsidRPr="00D73AE2">
              <w:rPr>
                <w:rFonts w:ascii="Times New Roman" w:hAnsi="Times New Roman" w:cs="Times New Roman"/>
                <w:sz w:val="20"/>
              </w:rPr>
              <w:t>1. Грузоотправитель</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lastRenderedPageBreak/>
              <w:t>(фамилия, имя, отчество (при наличии), адрес места жительства, данные о средствах связи - для физического лица,</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полное наименование, адрес места нахождения - для юридического лица)</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данные о средствах связи лица, ответственного за перевозку)</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t>2. Грузополучатель</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адрес места жительства, данные о средствах связи - для физического лица,</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полное наименование, адрес места нахождения - для юридического лица)</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данные о средствах связи лица, ответственного за перевозку)</w:t>
            </w:r>
          </w:p>
        </w:tc>
      </w:tr>
      <w:tr w:rsidR="00A05F74" w:rsidRPr="00D73AE2">
        <w:tc>
          <w:tcPr>
            <w:tcW w:w="9054" w:type="dxa"/>
            <w:gridSpan w:val="9"/>
            <w:tcBorders>
              <w:top w:val="nil"/>
              <w:left w:val="nil"/>
              <w:bottom w:val="nil"/>
              <w:right w:val="nil"/>
            </w:tcBorders>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t>3. Наименование груза</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(отгрузочное наименование груза (для опасных грузов - в соответствии с </w:t>
            </w:r>
            <w:hyperlink r:id="rId22" w:history="1">
              <w:r w:rsidRPr="00D73AE2">
                <w:rPr>
                  <w:rFonts w:ascii="Times New Roman" w:hAnsi="Times New Roman" w:cs="Times New Roman"/>
                  <w:color w:val="0000FF"/>
                  <w:sz w:val="20"/>
                </w:rPr>
                <w:t>Соглашением</w:t>
              </w:r>
            </w:hyperlink>
            <w:r w:rsidRPr="00D73AE2">
              <w:rPr>
                <w:rFonts w:ascii="Times New Roman" w:hAnsi="Times New Roman" w:cs="Times New Roman"/>
                <w:sz w:val="20"/>
              </w:rPr>
              <w:t xml:space="preserve"> о международной дорожной перевозке опасных грузов от 30 сентября 1957 г. (ДОПОГ), его состояние и другая необходимая информация о грузе)</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(количество грузовых мест, маркировка)</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(масса нетто (брутто) грузовых мест в килограммах, размеры (высота, ширина и длина) в метрах, объем грузовых мест в кубических метрах)</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(в случае перевозки опасного груза - информация по каждому опасному веществу, материалу или изделию в соответствии с пунктом 5.4.1 приложения A к </w:t>
            </w:r>
            <w:hyperlink r:id="rId23" w:history="1">
              <w:r w:rsidRPr="00D73AE2">
                <w:rPr>
                  <w:rFonts w:ascii="Times New Roman" w:hAnsi="Times New Roman" w:cs="Times New Roman"/>
                  <w:color w:val="0000FF"/>
                  <w:sz w:val="20"/>
                </w:rPr>
                <w:t>Соглашению</w:t>
              </w:r>
            </w:hyperlink>
            <w:r w:rsidRPr="00D73AE2">
              <w:rPr>
                <w:rFonts w:ascii="Times New Roman" w:hAnsi="Times New Roman" w:cs="Times New Roman"/>
                <w:sz w:val="20"/>
              </w:rPr>
              <w:t xml:space="preserve"> о международной дорожной перевозке опасных грузов от 30 сентября 1957 г. (ДОПОГ)</w:t>
            </w:r>
          </w:p>
        </w:tc>
      </w:tr>
      <w:tr w:rsidR="00A05F74" w:rsidRPr="00D73AE2">
        <w:tc>
          <w:tcPr>
            <w:tcW w:w="9054" w:type="dxa"/>
            <w:gridSpan w:val="9"/>
            <w:tcBorders>
              <w:top w:val="nil"/>
              <w:left w:val="nil"/>
              <w:right w:val="nil"/>
            </w:tcBorders>
          </w:tcPr>
          <w:p w:rsidR="00A05F74" w:rsidRPr="00D73AE2" w:rsidRDefault="00A05F74">
            <w:pPr>
              <w:pStyle w:val="ConsPlusNormal"/>
              <w:jc w:val="center"/>
              <w:outlineLvl w:val="2"/>
              <w:rPr>
                <w:rFonts w:ascii="Times New Roman" w:hAnsi="Times New Roman" w:cs="Times New Roman"/>
                <w:sz w:val="20"/>
              </w:rPr>
            </w:pPr>
            <w:bookmarkStart w:id="59" w:name="P1486"/>
            <w:bookmarkEnd w:id="59"/>
            <w:r w:rsidRPr="00D73AE2">
              <w:rPr>
                <w:rFonts w:ascii="Times New Roman" w:hAnsi="Times New Roman" w:cs="Times New Roman"/>
                <w:sz w:val="20"/>
              </w:rPr>
              <w:t>4. Контейнер</w:t>
            </w:r>
          </w:p>
        </w:tc>
      </w:tr>
      <w:tr w:rsidR="00A05F74" w:rsidRPr="00D73AE2">
        <w:tblPrEx>
          <w:tblBorders>
            <w:left w:val="single" w:sz="4" w:space="0" w:color="auto"/>
            <w:right w:val="single" w:sz="4" w:space="0" w:color="auto"/>
            <w:insideH w:val="single" w:sz="4" w:space="0" w:color="auto"/>
          </w:tblBorders>
        </w:tblPrEx>
        <w:tc>
          <w:tcPr>
            <w:tcW w:w="1770" w:type="dxa"/>
            <w:vAlign w:val="center"/>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Номер, </w:t>
            </w:r>
            <w:proofErr w:type="spellStart"/>
            <w:r w:rsidRPr="00D73AE2">
              <w:rPr>
                <w:rFonts w:ascii="Times New Roman" w:hAnsi="Times New Roman" w:cs="Times New Roman"/>
                <w:sz w:val="20"/>
              </w:rPr>
              <w:t>грузоподъемность</w:t>
            </w:r>
            <w:proofErr w:type="spellEnd"/>
          </w:p>
        </w:tc>
        <w:tc>
          <w:tcPr>
            <w:tcW w:w="1780" w:type="dxa"/>
            <w:gridSpan w:val="3"/>
            <w:vAlign w:val="center"/>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Дата и время сдачи под погрузку</w:t>
            </w:r>
          </w:p>
        </w:tc>
        <w:tc>
          <w:tcPr>
            <w:tcW w:w="1763" w:type="dxa"/>
            <w:vAlign w:val="center"/>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Дата и время возврата, срок погрузки</w:t>
            </w:r>
          </w:p>
        </w:tc>
        <w:tc>
          <w:tcPr>
            <w:tcW w:w="1790" w:type="dxa"/>
            <w:gridSpan w:val="3"/>
            <w:vAlign w:val="center"/>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Дата и время подачи под выгрузку</w:t>
            </w:r>
          </w:p>
        </w:tc>
        <w:tc>
          <w:tcPr>
            <w:tcW w:w="1951" w:type="dxa"/>
            <w:vAlign w:val="center"/>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Дата и время возврата, срок выгрузки</w:t>
            </w:r>
          </w:p>
        </w:tc>
      </w:tr>
      <w:tr w:rsidR="00A05F74" w:rsidRPr="00D73AE2">
        <w:tblPrEx>
          <w:tblBorders>
            <w:left w:val="single" w:sz="4" w:space="0" w:color="auto"/>
            <w:right w:val="single" w:sz="4" w:space="0" w:color="auto"/>
            <w:insideH w:val="single" w:sz="4" w:space="0" w:color="auto"/>
          </w:tblBorders>
        </w:tblPrEx>
        <w:tc>
          <w:tcPr>
            <w:tcW w:w="1770" w:type="dxa"/>
            <w:vAlign w:val="bottom"/>
          </w:tcPr>
          <w:p w:rsidR="00A05F74" w:rsidRPr="00D73AE2" w:rsidRDefault="00A05F74">
            <w:pPr>
              <w:pStyle w:val="ConsPlusNormal"/>
              <w:rPr>
                <w:rFonts w:ascii="Times New Roman" w:hAnsi="Times New Roman" w:cs="Times New Roman"/>
                <w:sz w:val="20"/>
              </w:rPr>
            </w:pPr>
          </w:p>
        </w:tc>
        <w:tc>
          <w:tcPr>
            <w:tcW w:w="1780" w:type="dxa"/>
            <w:gridSpan w:val="3"/>
            <w:vAlign w:val="bottom"/>
          </w:tcPr>
          <w:p w:rsidR="00A05F74" w:rsidRPr="00D73AE2" w:rsidRDefault="00A05F74">
            <w:pPr>
              <w:pStyle w:val="ConsPlusNormal"/>
              <w:rPr>
                <w:rFonts w:ascii="Times New Roman" w:hAnsi="Times New Roman" w:cs="Times New Roman"/>
                <w:sz w:val="20"/>
              </w:rPr>
            </w:pPr>
          </w:p>
        </w:tc>
        <w:tc>
          <w:tcPr>
            <w:tcW w:w="1763" w:type="dxa"/>
            <w:vAlign w:val="bottom"/>
          </w:tcPr>
          <w:p w:rsidR="00A05F74" w:rsidRPr="00D73AE2" w:rsidRDefault="00A05F74">
            <w:pPr>
              <w:pStyle w:val="ConsPlusNormal"/>
              <w:rPr>
                <w:rFonts w:ascii="Times New Roman" w:hAnsi="Times New Roman" w:cs="Times New Roman"/>
                <w:sz w:val="20"/>
              </w:rPr>
            </w:pPr>
          </w:p>
        </w:tc>
        <w:tc>
          <w:tcPr>
            <w:tcW w:w="1790" w:type="dxa"/>
            <w:gridSpan w:val="3"/>
            <w:vAlign w:val="bottom"/>
          </w:tcPr>
          <w:p w:rsidR="00A05F74" w:rsidRPr="00D73AE2" w:rsidRDefault="00A05F74">
            <w:pPr>
              <w:pStyle w:val="ConsPlusNormal"/>
              <w:rPr>
                <w:rFonts w:ascii="Times New Roman" w:hAnsi="Times New Roman" w:cs="Times New Roman"/>
                <w:sz w:val="20"/>
              </w:rPr>
            </w:pPr>
          </w:p>
        </w:tc>
        <w:tc>
          <w:tcPr>
            <w:tcW w:w="1951" w:type="dxa"/>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left w:val="single" w:sz="4" w:space="0" w:color="auto"/>
            <w:right w:val="single" w:sz="4" w:space="0" w:color="auto"/>
            <w:insideH w:val="single" w:sz="4" w:space="0" w:color="auto"/>
          </w:tblBorders>
        </w:tblPrEx>
        <w:tc>
          <w:tcPr>
            <w:tcW w:w="1770" w:type="dxa"/>
            <w:vAlign w:val="bottom"/>
          </w:tcPr>
          <w:p w:rsidR="00A05F74" w:rsidRPr="00D73AE2" w:rsidRDefault="00A05F74">
            <w:pPr>
              <w:pStyle w:val="ConsPlusNormal"/>
              <w:rPr>
                <w:rFonts w:ascii="Times New Roman" w:hAnsi="Times New Roman" w:cs="Times New Roman"/>
                <w:sz w:val="20"/>
              </w:rPr>
            </w:pPr>
          </w:p>
        </w:tc>
        <w:tc>
          <w:tcPr>
            <w:tcW w:w="1780" w:type="dxa"/>
            <w:gridSpan w:val="3"/>
            <w:vAlign w:val="bottom"/>
          </w:tcPr>
          <w:p w:rsidR="00A05F74" w:rsidRPr="00D73AE2" w:rsidRDefault="00A05F74">
            <w:pPr>
              <w:pStyle w:val="ConsPlusNormal"/>
              <w:rPr>
                <w:rFonts w:ascii="Times New Roman" w:hAnsi="Times New Roman" w:cs="Times New Roman"/>
                <w:sz w:val="20"/>
              </w:rPr>
            </w:pPr>
          </w:p>
        </w:tc>
        <w:tc>
          <w:tcPr>
            <w:tcW w:w="1763" w:type="dxa"/>
            <w:vAlign w:val="bottom"/>
          </w:tcPr>
          <w:p w:rsidR="00A05F74" w:rsidRPr="00D73AE2" w:rsidRDefault="00A05F74">
            <w:pPr>
              <w:pStyle w:val="ConsPlusNormal"/>
              <w:rPr>
                <w:rFonts w:ascii="Times New Roman" w:hAnsi="Times New Roman" w:cs="Times New Roman"/>
                <w:sz w:val="20"/>
              </w:rPr>
            </w:pPr>
          </w:p>
        </w:tc>
        <w:tc>
          <w:tcPr>
            <w:tcW w:w="1790" w:type="dxa"/>
            <w:gridSpan w:val="3"/>
            <w:vAlign w:val="bottom"/>
          </w:tcPr>
          <w:p w:rsidR="00A05F74" w:rsidRPr="00D73AE2" w:rsidRDefault="00A05F74">
            <w:pPr>
              <w:pStyle w:val="ConsPlusNormal"/>
              <w:rPr>
                <w:rFonts w:ascii="Times New Roman" w:hAnsi="Times New Roman" w:cs="Times New Roman"/>
                <w:sz w:val="20"/>
              </w:rPr>
            </w:pPr>
          </w:p>
        </w:tc>
        <w:tc>
          <w:tcPr>
            <w:tcW w:w="1951" w:type="dxa"/>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left w:val="single" w:sz="4" w:space="0" w:color="auto"/>
            <w:right w:val="single" w:sz="4" w:space="0" w:color="auto"/>
            <w:insideH w:val="single" w:sz="4" w:space="0" w:color="auto"/>
          </w:tblBorders>
        </w:tblPrEx>
        <w:tc>
          <w:tcPr>
            <w:tcW w:w="1770" w:type="dxa"/>
            <w:vAlign w:val="bottom"/>
          </w:tcPr>
          <w:p w:rsidR="00A05F74" w:rsidRPr="00D73AE2" w:rsidRDefault="00A05F74">
            <w:pPr>
              <w:pStyle w:val="ConsPlusNormal"/>
              <w:rPr>
                <w:rFonts w:ascii="Times New Roman" w:hAnsi="Times New Roman" w:cs="Times New Roman"/>
                <w:sz w:val="20"/>
              </w:rPr>
            </w:pPr>
          </w:p>
        </w:tc>
        <w:tc>
          <w:tcPr>
            <w:tcW w:w="1780" w:type="dxa"/>
            <w:gridSpan w:val="3"/>
            <w:vAlign w:val="bottom"/>
          </w:tcPr>
          <w:p w:rsidR="00A05F74" w:rsidRPr="00D73AE2" w:rsidRDefault="00A05F74">
            <w:pPr>
              <w:pStyle w:val="ConsPlusNormal"/>
              <w:rPr>
                <w:rFonts w:ascii="Times New Roman" w:hAnsi="Times New Roman" w:cs="Times New Roman"/>
                <w:sz w:val="20"/>
              </w:rPr>
            </w:pPr>
          </w:p>
        </w:tc>
        <w:tc>
          <w:tcPr>
            <w:tcW w:w="1763" w:type="dxa"/>
            <w:vAlign w:val="bottom"/>
          </w:tcPr>
          <w:p w:rsidR="00A05F74" w:rsidRPr="00D73AE2" w:rsidRDefault="00A05F74">
            <w:pPr>
              <w:pStyle w:val="ConsPlusNormal"/>
              <w:rPr>
                <w:rFonts w:ascii="Times New Roman" w:hAnsi="Times New Roman" w:cs="Times New Roman"/>
                <w:sz w:val="20"/>
              </w:rPr>
            </w:pPr>
          </w:p>
        </w:tc>
        <w:tc>
          <w:tcPr>
            <w:tcW w:w="1790" w:type="dxa"/>
            <w:gridSpan w:val="3"/>
            <w:vAlign w:val="bottom"/>
          </w:tcPr>
          <w:p w:rsidR="00A05F74" w:rsidRPr="00D73AE2" w:rsidRDefault="00A05F74">
            <w:pPr>
              <w:pStyle w:val="ConsPlusNormal"/>
              <w:rPr>
                <w:rFonts w:ascii="Times New Roman" w:hAnsi="Times New Roman" w:cs="Times New Roman"/>
                <w:sz w:val="20"/>
              </w:rPr>
            </w:pPr>
          </w:p>
        </w:tc>
        <w:tc>
          <w:tcPr>
            <w:tcW w:w="1951" w:type="dxa"/>
            <w:vAlign w:val="bottom"/>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top w:val="nil"/>
              <w:left w:val="nil"/>
              <w:bottom w:val="nil"/>
              <w:right w:val="nil"/>
            </w:tcBorders>
          </w:tcPr>
          <w:p w:rsidR="00A05F74" w:rsidRPr="00D73AE2" w:rsidRDefault="00A05F74">
            <w:pPr>
              <w:pStyle w:val="ConsPlusNormal"/>
              <w:jc w:val="center"/>
              <w:outlineLvl w:val="2"/>
              <w:rPr>
                <w:rFonts w:ascii="Times New Roman" w:hAnsi="Times New Roman" w:cs="Times New Roman"/>
                <w:sz w:val="20"/>
              </w:rPr>
            </w:pPr>
            <w:bookmarkStart w:id="60" w:name="P1508"/>
            <w:bookmarkEnd w:id="60"/>
            <w:r w:rsidRPr="00D73AE2">
              <w:rPr>
                <w:rFonts w:ascii="Times New Roman" w:hAnsi="Times New Roman" w:cs="Times New Roman"/>
                <w:sz w:val="20"/>
              </w:rPr>
              <w:lastRenderedPageBreak/>
              <w:t>5. Указания грузоотправителя</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(указания, необходимые для выполнения фитосанитарных, санитарных, карантинных, таможенных и прочих требований, установленных законодательством Российской Федерации)</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(рекомендации о предельных сроках и температурном режиме перевозки, сведения о запорно-пломбировочных устройствах (в случае их предоставления грузоотправителем))</w:t>
            </w:r>
          </w:p>
        </w:tc>
      </w:tr>
      <w:tr w:rsidR="00A05F74" w:rsidRPr="00D73AE2">
        <w:tc>
          <w:tcPr>
            <w:tcW w:w="9054" w:type="dxa"/>
            <w:gridSpan w:val="9"/>
            <w:tcBorders>
              <w:top w:val="nil"/>
              <w:left w:val="nil"/>
              <w:bottom w:val="nil"/>
              <w:right w:val="nil"/>
            </w:tcBorders>
          </w:tcPr>
          <w:p w:rsidR="00A05F74" w:rsidRPr="00D73AE2" w:rsidRDefault="00A05F74">
            <w:pPr>
              <w:pStyle w:val="ConsPlusNormal"/>
              <w:jc w:val="center"/>
              <w:outlineLvl w:val="2"/>
              <w:rPr>
                <w:rFonts w:ascii="Times New Roman" w:hAnsi="Times New Roman" w:cs="Times New Roman"/>
                <w:sz w:val="20"/>
              </w:rPr>
            </w:pPr>
            <w:bookmarkStart w:id="61" w:name="P1513"/>
            <w:bookmarkEnd w:id="61"/>
            <w:r w:rsidRPr="00D73AE2">
              <w:rPr>
                <w:rFonts w:ascii="Times New Roman" w:hAnsi="Times New Roman" w:cs="Times New Roman"/>
                <w:sz w:val="20"/>
              </w:rPr>
              <w:t>6. Сдача (</w:t>
            </w:r>
            <w:proofErr w:type="spellStart"/>
            <w:r w:rsidRPr="00D73AE2">
              <w:rPr>
                <w:rFonts w:ascii="Times New Roman" w:hAnsi="Times New Roman" w:cs="Times New Roman"/>
                <w:sz w:val="20"/>
              </w:rPr>
              <w:t>прием</w:t>
            </w:r>
            <w:proofErr w:type="spellEnd"/>
            <w:r w:rsidRPr="00D73AE2">
              <w:rPr>
                <w:rFonts w:ascii="Times New Roman" w:hAnsi="Times New Roman" w:cs="Times New Roman"/>
                <w:sz w:val="20"/>
              </w:rPr>
              <w:t>) контейнера</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(адрес места погрузки)</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(дата и время подачи транспортного средства под погрузку)</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(фактические дата и время прибытия (убытия))</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(фактическое состояние контейнера и его опломбирования)</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(масса груза, количество грузовых мест)</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(подпись грузоотправителя, подпись водителя, принявшего контейнер)</w:t>
            </w:r>
          </w:p>
        </w:tc>
      </w:tr>
      <w:tr w:rsidR="00A05F74" w:rsidRPr="00D73AE2">
        <w:tc>
          <w:tcPr>
            <w:tcW w:w="9054" w:type="dxa"/>
            <w:gridSpan w:val="9"/>
            <w:tcBorders>
              <w:top w:val="nil"/>
              <w:left w:val="nil"/>
              <w:bottom w:val="nil"/>
              <w:right w:val="nil"/>
            </w:tcBorders>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t>7. Сдача (</w:t>
            </w:r>
            <w:proofErr w:type="spellStart"/>
            <w:r w:rsidRPr="00D73AE2">
              <w:rPr>
                <w:rFonts w:ascii="Times New Roman" w:hAnsi="Times New Roman" w:cs="Times New Roman"/>
                <w:sz w:val="20"/>
              </w:rPr>
              <w:t>прием</w:t>
            </w:r>
            <w:proofErr w:type="spellEnd"/>
            <w:r w:rsidRPr="00D73AE2">
              <w:rPr>
                <w:rFonts w:ascii="Times New Roman" w:hAnsi="Times New Roman" w:cs="Times New Roman"/>
                <w:sz w:val="20"/>
              </w:rPr>
              <w:t>) контейнера</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(адрес места выгрузки)</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(дата и время подачи транспортного средства под выгрузку)</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(фактические дата и время прибытия (убытия))</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(фактическое состояние контейнера и его опломбирования)</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(масса груза, количество грузовых мест)</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(подпись грузополучателя, подпись водителя, сдавшего контейнер)</w:t>
            </w:r>
          </w:p>
        </w:tc>
      </w:tr>
      <w:tr w:rsidR="00A05F74" w:rsidRPr="00D73AE2">
        <w:tc>
          <w:tcPr>
            <w:tcW w:w="9054" w:type="dxa"/>
            <w:gridSpan w:val="9"/>
            <w:tcBorders>
              <w:top w:val="nil"/>
              <w:left w:val="nil"/>
              <w:bottom w:val="nil"/>
              <w:right w:val="nil"/>
            </w:tcBorders>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t>8. Перевозчик</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адрес места жительства - для физического лица)</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(наименование и адрес места нахождения - для юридического лица)</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лица, ответственного за перевозку, данные о средствах связи)</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(фамилия, имя, отчество (при наличии), данные о средствах связи (при их наличии) водителя (водителей))</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(сведения о путевом листе (листах))</w:t>
            </w:r>
          </w:p>
        </w:tc>
      </w:tr>
      <w:tr w:rsidR="00A05F74" w:rsidRPr="00D73AE2">
        <w:tc>
          <w:tcPr>
            <w:tcW w:w="9054" w:type="dxa"/>
            <w:gridSpan w:val="9"/>
            <w:tcBorders>
              <w:top w:val="nil"/>
              <w:left w:val="nil"/>
              <w:bottom w:val="nil"/>
              <w:right w:val="nil"/>
            </w:tcBorders>
          </w:tcPr>
          <w:p w:rsidR="00A05F74" w:rsidRPr="00D73AE2" w:rsidRDefault="00A05F74">
            <w:pPr>
              <w:pStyle w:val="ConsPlusNormal"/>
              <w:jc w:val="center"/>
              <w:outlineLvl w:val="2"/>
              <w:rPr>
                <w:rFonts w:ascii="Times New Roman" w:hAnsi="Times New Roman" w:cs="Times New Roman"/>
                <w:sz w:val="20"/>
              </w:rPr>
            </w:pPr>
            <w:r w:rsidRPr="00D73AE2">
              <w:rPr>
                <w:rFonts w:ascii="Times New Roman" w:hAnsi="Times New Roman" w:cs="Times New Roman"/>
                <w:sz w:val="20"/>
              </w:rPr>
              <w:t>9. Транспортное средство</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 xml:space="preserve">(тип, марка, </w:t>
            </w:r>
            <w:proofErr w:type="spellStart"/>
            <w:r w:rsidRPr="00D73AE2">
              <w:rPr>
                <w:rFonts w:ascii="Times New Roman" w:hAnsi="Times New Roman" w:cs="Times New Roman"/>
                <w:sz w:val="20"/>
              </w:rPr>
              <w:t>грузоподъемность</w:t>
            </w:r>
            <w:proofErr w:type="spellEnd"/>
            <w:r w:rsidRPr="00D73AE2">
              <w:rPr>
                <w:rFonts w:ascii="Times New Roman" w:hAnsi="Times New Roman" w:cs="Times New Roman"/>
                <w:sz w:val="20"/>
              </w:rPr>
              <w:t xml:space="preserve"> в тоннах)</w:t>
            </w:r>
          </w:p>
        </w:tc>
      </w:tr>
      <w:tr w:rsidR="00A05F74" w:rsidRPr="00D73AE2">
        <w:tc>
          <w:tcPr>
            <w:tcW w:w="9054" w:type="dxa"/>
            <w:gridSpan w:val="9"/>
            <w:tcBorders>
              <w:top w:val="nil"/>
              <w:left w:val="nil"/>
              <w:right w:val="nil"/>
            </w:tcBorders>
          </w:tcPr>
          <w:p w:rsidR="00A05F74" w:rsidRPr="00D73AE2" w:rsidRDefault="00A05F74">
            <w:pPr>
              <w:pStyle w:val="ConsPlusNormal"/>
              <w:rPr>
                <w:rFonts w:ascii="Times New Roman" w:hAnsi="Times New Roman" w:cs="Times New Roman"/>
                <w:sz w:val="20"/>
              </w:rPr>
            </w:pPr>
          </w:p>
        </w:tc>
      </w:tr>
      <w:tr w:rsidR="00A05F74" w:rsidRPr="00D73AE2">
        <w:tc>
          <w:tcPr>
            <w:tcW w:w="9054" w:type="dxa"/>
            <w:gridSpan w:val="9"/>
            <w:tcBorders>
              <w:left w:val="nil"/>
              <w:bottom w:val="nil"/>
              <w:right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(регистрационный номер)</w:t>
            </w:r>
          </w:p>
        </w:tc>
      </w:tr>
      <w:tr w:rsidR="00A05F74" w:rsidRPr="00D73AE2">
        <w:tc>
          <w:tcPr>
            <w:tcW w:w="9054" w:type="dxa"/>
            <w:gridSpan w:val="9"/>
            <w:tcBorders>
              <w:top w:val="nil"/>
              <w:left w:val="nil"/>
              <w:bottom w:val="nil"/>
              <w:right w:val="nil"/>
            </w:tcBorders>
          </w:tcPr>
          <w:p w:rsidR="00A05F74" w:rsidRPr="00D73AE2" w:rsidRDefault="00A05F74">
            <w:pPr>
              <w:pStyle w:val="ConsPlusNormal"/>
              <w:jc w:val="center"/>
              <w:outlineLvl w:val="2"/>
              <w:rPr>
                <w:rFonts w:ascii="Times New Roman" w:hAnsi="Times New Roman" w:cs="Times New Roman"/>
                <w:sz w:val="20"/>
              </w:rPr>
            </w:pPr>
            <w:bookmarkStart w:id="62" w:name="P1555"/>
            <w:bookmarkEnd w:id="62"/>
            <w:r w:rsidRPr="00D73AE2">
              <w:rPr>
                <w:rFonts w:ascii="Times New Roman" w:hAnsi="Times New Roman" w:cs="Times New Roman"/>
                <w:sz w:val="20"/>
              </w:rPr>
              <w:t>10. Дата составления, подписи сторон</w:t>
            </w:r>
          </w:p>
        </w:tc>
      </w:tr>
      <w:tr w:rsidR="00A05F74" w:rsidRPr="00D73AE2">
        <w:tblPrEx>
          <w:tblBorders>
            <w:insideV w:val="nil"/>
          </w:tblBorders>
        </w:tblPrEx>
        <w:tc>
          <w:tcPr>
            <w:tcW w:w="2870" w:type="dxa"/>
            <w:gridSpan w:val="2"/>
            <w:tcBorders>
              <w:top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bottom w:val="nil"/>
            </w:tcBorders>
            <w:vAlign w:val="bottom"/>
          </w:tcPr>
          <w:p w:rsidR="00A05F74" w:rsidRPr="00D73AE2" w:rsidRDefault="00A05F74">
            <w:pPr>
              <w:pStyle w:val="ConsPlusNormal"/>
              <w:rPr>
                <w:rFonts w:ascii="Times New Roman" w:hAnsi="Times New Roman" w:cs="Times New Roman"/>
                <w:sz w:val="20"/>
              </w:rPr>
            </w:pPr>
          </w:p>
        </w:tc>
        <w:tc>
          <w:tcPr>
            <w:tcW w:w="2835" w:type="dxa"/>
            <w:gridSpan w:val="3"/>
            <w:tcBorders>
              <w:top w:val="nil"/>
            </w:tcBorders>
            <w:vAlign w:val="bottom"/>
          </w:tcPr>
          <w:p w:rsidR="00A05F74" w:rsidRPr="00D73AE2" w:rsidRDefault="00A05F74">
            <w:pPr>
              <w:pStyle w:val="ConsPlusNormal"/>
              <w:rPr>
                <w:rFonts w:ascii="Times New Roman" w:hAnsi="Times New Roman" w:cs="Times New Roman"/>
                <w:sz w:val="20"/>
              </w:rPr>
            </w:pPr>
          </w:p>
        </w:tc>
        <w:tc>
          <w:tcPr>
            <w:tcW w:w="340" w:type="dxa"/>
            <w:tcBorders>
              <w:top w:val="nil"/>
              <w:bottom w:val="nil"/>
            </w:tcBorders>
            <w:vAlign w:val="bottom"/>
          </w:tcPr>
          <w:p w:rsidR="00A05F74" w:rsidRPr="00D73AE2" w:rsidRDefault="00A05F74">
            <w:pPr>
              <w:pStyle w:val="ConsPlusNormal"/>
              <w:rPr>
                <w:rFonts w:ascii="Times New Roman" w:hAnsi="Times New Roman" w:cs="Times New Roman"/>
                <w:sz w:val="20"/>
              </w:rPr>
            </w:pPr>
          </w:p>
        </w:tc>
        <w:tc>
          <w:tcPr>
            <w:tcW w:w="2669" w:type="dxa"/>
            <w:gridSpan w:val="2"/>
            <w:tcBorders>
              <w:top w:val="nil"/>
            </w:tcBorders>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single" w:sz="4" w:space="0" w:color="auto"/>
            <w:insideV w:val="nil"/>
          </w:tblBorders>
        </w:tblPrEx>
        <w:tc>
          <w:tcPr>
            <w:tcW w:w="2870" w:type="dxa"/>
            <w:gridSpan w:val="2"/>
            <w:vAlign w:val="bottom"/>
          </w:tcPr>
          <w:p w:rsidR="00A05F74" w:rsidRPr="00D73AE2" w:rsidRDefault="00A05F74">
            <w:pPr>
              <w:pStyle w:val="ConsPlusNormal"/>
              <w:rPr>
                <w:rFonts w:ascii="Times New Roman" w:hAnsi="Times New Roman" w:cs="Times New Roman"/>
                <w:sz w:val="20"/>
              </w:rPr>
            </w:pPr>
          </w:p>
        </w:tc>
        <w:tc>
          <w:tcPr>
            <w:tcW w:w="340" w:type="dxa"/>
            <w:tcBorders>
              <w:top w:val="nil"/>
              <w:bottom w:val="nil"/>
            </w:tcBorders>
            <w:vAlign w:val="bottom"/>
          </w:tcPr>
          <w:p w:rsidR="00A05F74" w:rsidRPr="00D73AE2" w:rsidRDefault="00A05F74">
            <w:pPr>
              <w:pStyle w:val="ConsPlusNormal"/>
              <w:rPr>
                <w:rFonts w:ascii="Times New Roman" w:hAnsi="Times New Roman" w:cs="Times New Roman"/>
                <w:sz w:val="20"/>
              </w:rPr>
            </w:pPr>
          </w:p>
        </w:tc>
        <w:tc>
          <w:tcPr>
            <w:tcW w:w="2835" w:type="dxa"/>
            <w:gridSpan w:val="3"/>
            <w:vAlign w:val="bottom"/>
          </w:tcPr>
          <w:p w:rsidR="00A05F74" w:rsidRPr="00D73AE2" w:rsidRDefault="00A05F74">
            <w:pPr>
              <w:pStyle w:val="ConsPlusNormal"/>
              <w:rPr>
                <w:rFonts w:ascii="Times New Roman" w:hAnsi="Times New Roman" w:cs="Times New Roman"/>
                <w:sz w:val="20"/>
              </w:rPr>
            </w:pPr>
          </w:p>
        </w:tc>
        <w:tc>
          <w:tcPr>
            <w:tcW w:w="340" w:type="dxa"/>
            <w:tcBorders>
              <w:top w:val="nil"/>
              <w:bottom w:val="nil"/>
            </w:tcBorders>
            <w:vAlign w:val="bottom"/>
          </w:tcPr>
          <w:p w:rsidR="00A05F74" w:rsidRPr="00D73AE2" w:rsidRDefault="00A05F74">
            <w:pPr>
              <w:pStyle w:val="ConsPlusNormal"/>
              <w:rPr>
                <w:rFonts w:ascii="Times New Roman" w:hAnsi="Times New Roman" w:cs="Times New Roman"/>
                <w:sz w:val="20"/>
              </w:rPr>
            </w:pPr>
          </w:p>
        </w:tc>
        <w:tc>
          <w:tcPr>
            <w:tcW w:w="2669" w:type="dxa"/>
            <w:gridSpan w:val="2"/>
            <w:vAlign w:val="bottom"/>
          </w:tcPr>
          <w:p w:rsidR="00A05F74" w:rsidRPr="00D73AE2" w:rsidRDefault="00A05F74">
            <w:pPr>
              <w:pStyle w:val="ConsPlusNormal"/>
              <w:rPr>
                <w:rFonts w:ascii="Times New Roman" w:hAnsi="Times New Roman" w:cs="Times New Roman"/>
                <w:sz w:val="20"/>
              </w:rPr>
            </w:pPr>
          </w:p>
        </w:tc>
      </w:tr>
      <w:tr w:rsidR="00A05F74" w:rsidRPr="00D73AE2">
        <w:tblPrEx>
          <w:tblBorders>
            <w:insideH w:val="single" w:sz="4" w:space="0" w:color="auto"/>
            <w:insideV w:val="nil"/>
          </w:tblBorders>
        </w:tblPrEx>
        <w:tc>
          <w:tcPr>
            <w:tcW w:w="2870" w:type="dxa"/>
            <w:gridSpan w:val="2"/>
            <w:tcBorders>
              <w:bottom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(грузоотправитель, дата, подпись)</w:t>
            </w:r>
          </w:p>
        </w:tc>
        <w:tc>
          <w:tcPr>
            <w:tcW w:w="340" w:type="dxa"/>
            <w:tcBorders>
              <w:top w:val="nil"/>
              <w:bottom w:val="nil"/>
            </w:tcBorders>
          </w:tcPr>
          <w:p w:rsidR="00A05F74" w:rsidRPr="00D73AE2" w:rsidRDefault="00A05F74">
            <w:pPr>
              <w:pStyle w:val="ConsPlusNormal"/>
              <w:rPr>
                <w:rFonts w:ascii="Times New Roman" w:hAnsi="Times New Roman" w:cs="Times New Roman"/>
                <w:sz w:val="20"/>
              </w:rPr>
            </w:pPr>
          </w:p>
        </w:tc>
        <w:tc>
          <w:tcPr>
            <w:tcW w:w="2835" w:type="dxa"/>
            <w:gridSpan w:val="3"/>
            <w:tcBorders>
              <w:bottom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(перевозчик, дата, подпись)</w:t>
            </w:r>
          </w:p>
        </w:tc>
        <w:tc>
          <w:tcPr>
            <w:tcW w:w="340" w:type="dxa"/>
            <w:tcBorders>
              <w:top w:val="nil"/>
              <w:bottom w:val="nil"/>
            </w:tcBorders>
          </w:tcPr>
          <w:p w:rsidR="00A05F74" w:rsidRPr="00D73AE2" w:rsidRDefault="00A05F74">
            <w:pPr>
              <w:pStyle w:val="ConsPlusNormal"/>
              <w:rPr>
                <w:rFonts w:ascii="Times New Roman" w:hAnsi="Times New Roman" w:cs="Times New Roman"/>
                <w:sz w:val="20"/>
              </w:rPr>
            </w:pPr>
          </w:p>
        </w:tc>
        <w:tc>
          <w:tcPr>
            <w:tcW w:w="2669" w:type="dxa"/>
            <w:gridSpan w:val="2"/>
            <w:tcBorders>
              <w:bottom w:val="nil"/>
            </w:tcBorders>
          </w:tcPr>
          <w:p w:rsidR="00A05F74" w:rsidRPr="00D73AE2" w:rsidRDefault="00A05F74">
            <w:pPr>
              <w:pStyle w:val="ConsPlusNormal"/>
              <w:jc w:val="center"/>
              <w:rPr>
                <w:rFonts w:ascii="Times New Roman" w:hAnsi="Times New Roman" w:cs="Times New Roman"/>
                <w:sz w:val="20"/>
              </w:rPr>
            </w:pPr>
            <w:r w:rsidRPr="00D73AE2">
              <w:rPr>
                <w:rFonts w:ascii="Times New Roman" w:hAnsi="Times New Roman" w:cs="Times New Roman"/>
                <w:sz w:val="20"/>
              </w:rPr>
              <w:t>(грузополучатель, дата, подпись)</w:t>
            </w:r>
          </w:p>
        </w:tc>
      </w:tr>
    </w:tbl>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outlineLvl w:val="1"/>
        <w:rPr>
          <w:rFonts w:ascii="Times New Roman" w:hAnsi="Times New Roman" w:cs="Times New Roman"/>
          <w:sz w:val="20"/>
        </w:rPr>
      </w:pPr>
      <w:r w:rsidRPr="00D73AE2">
        <w:rPr>
          <w:rFonts w:ascii="Times New Roman" w:hAnsi="Times New Roman" w:cs="Times New Roman"/>
          <w:sz w:val="20"/>
        </w:rPr>
        <w:t>Приложение N 10</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к Правилам перевозок грузов</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автомобильным транспортом</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rPr>
          <w:rFonts w:ascii="Times New Roman" w:hAnsi="Times New Roman" w:cs="Times New Roman"/>
          <w:sz w:val="20"/>
        </w:rPr>
      </w:pPr>
      <w:bookmarkStart w:id="63" w:name="P1580"/>
      <w:bookmarkEnd w:id="63"/>
      <w:r w:rsidRPr="00D73AE2">
        <w:rPr>
          <w:rFonts w:ascii="Times New Roman" w:hAnsi="Times New Roman" w:cs="Times New Roman"/>
          <w:sz w:val="20"/>
        </w:rPr>
        <w:t>ПЕРЕЧЕНЬ</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ГРУЗОВ, ПОСЛЕ ПЕРЕВОЗКИ КОТОРЫХ ТРАНСПОРТНЫЕ</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СРЕДСТВА И КОНТЕЙНЕРЫ ДОЛЖНЫ БЫТЬ ПРОМЫТЫ</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И ПРИ НЕОБХОДИМОСТИ ПРОДЕЗИНФИЦИРОВАНЫ</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ind w:firstLine="540"/>
        <w:jc w:val="both"/>
        <w:rPr>
          <w:rFonts w:ascii="Times New Roman" w:hAnsi="Times New Roman" w:cs="Times New Roman"/>
          <w:sz w:val="20"/>
        </w:rPr>
      </w:pPr>
      <w:r w:rsidRPr="00D73AE2">
        <w:rPr>
          <w:rFonts w:ascii="Times New Roman" w:hAnsi="Times New Roman" w:cs="Times New Roman"/>
          <w:sz w:val="20"/>
        </w:rPr>
        <w:t>Алебастр (гипс) в кусках и молотый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Асбест</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Барит (шпат </w:t>
      </w:r>
      <w:proofErr w:type="spellStart"/>
      <w:r w:rsidRPr="00D73AE2">
        <w:rPr>
          <w:rFonts w:ascii="Times New Roman" w:hAnsi="Times New Roman" w:cs="Times New Roman"/>
          <w:sz w:val="20"/>
        </w:rPr>
        <w:t>тяжелый</w:t>
      </w:r>
      <w:proofErr w:type="spellEnd"/>
      <w:r w:rsidRPr="00D73AE2">
        <w:rPr>
          <w:rFonts w:ascii="Times New Roman" w:hAnsi="Times New Roman" w:cs="Times New Roman"/>
          <w:sz w:val="20"/>
        </w:rPr>
        <w:t>)</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Вата минеральная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Выжимки овощные</w:t>
      </w:r>
    </w:p>
    <w:p w:rsidR="00A05F74" w:rsidRPr="00D73AE2" w:rsidRDefault="00A05F74">
      <w:pPr>
        <w:pStyle w:val="ConsPlusNormal"/>
        <w:spacing w:before="220"/>
        <w:ind w:firstLine="540"/>
        <w:jc w:val="both"/>
        <w:rPr>
          <w:rFonts w:ascii="Times New Roman" w:hAnsi="Times New Roman" w:cs="Times New Roman"/>
          <w:sz w:val="20"/>
        </w:rPr>
      </w:pPr>
      <w:proofErr w:type="spellStart"/>
      <w:r w:rsidRPr="00D73AE2">
        <w:rPr>
          <w:rFonts w:ascii="Times New Roman" w:hAnsi="Times New Roman" w:cs="Times New Roman"/>
          <w:sz w:val="20"/>
        </w:rPr>
        <w:t>Гажа</w:t>
      </w:r>
      <w:proofErr w:type="spellEnd"/>
      <w:r w:rsidRPr="00D73AE2">
        <w:rPr>
          <w:rFonts w:ascii="Times New Roman" w:hAnsi="Times New Roman" w:cs="Times New Roman"/>
          <w:sz w:val="20"/>
        </w:rPr>
        <w:t xml:space="preserve"> (мергель гипсовый)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lastRenderedPageBreak/>
        <w:t>Гипс</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Глина</w:t>
      </w:r>
    </w:p>
    <w:p w:rsidR="00A05F74" w:rsidRPr="00D73AE2" w:rsidRDefault="00A05F74">
      <w:pPr>
        <w:pStyle w:val="ConsPlusNormal"/>
        <w:spacing w:before="220"/>
        <w:ind w:firstLine="540"/>
        <w:jc w:val="both"/>
        <w:rPr>
          <w:rFonts w:ascii="Times New Roman" w:hAnsi="Times New Roman" w:cs="Times New Roman"/>
          <w:sz w:val="20"/>
        </w:rPr>
      </w:pPr>
      <w:proofErr w:type="spellStart"/>
      <w:r w:rsidRPr="00D73AE2">
        <w:rPr>
          <w:rFonts w:ascii="Times New Roman" w:hAnsi="Times New Roman" w:cs="Times New Roman"/>
          <w:sz w:val="20"/>
        </w:rPr>
        <w:t>Глинозем</w:t>
      </w:r>
      <w:proofErr w:type="spellEnd"/>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Доломит</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Графит</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Грязи минеральные для ванн</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Дрожжи кормовые (гидролизные сульфатные)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Жом картофельный и свекловичный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Зола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Известь</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Каолин</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Картон асбестовый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Кирпич</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Коагулянты</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Комбикорма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Концентрат апатитовый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Концентрат нефелиновый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Краски и красители сухие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Крупы (при наличии повреждения потребительской упаковки)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Мел</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Мертели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Мука витаминная из древесной зелени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Мука доломитовая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Мука кормовая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Мука пищевая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Мука хвойно-витаминная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Опилки цветных металлов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Отходы</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Пегматит</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Порошок асфальтовый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Порошок известковый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Порошок магнезитовый металлургический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lastRenderedPageBreak/>
        <w:t>Порошок шамотный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Пыль</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Сигареты (папиросы) (при наличии повреждения потребительской упаковки)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Соль поваренная пищевая и техническая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Средства моющие порошкообразные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Стекло техническое и строительное (при наличии боя)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Стружка цветных металлов и их сплавов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Сульфаты, кроме опасных</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Сырье табака и махорки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Табак (в листьях и корешках, нюхательный, обработанный)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Тальк молотый и в кусках (камень тальковый)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Тара стеклянная (при наличии боя)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Торф и торфяная продукция</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Удобрения органические и комплексные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Удобрения химические и минеральные</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Фарш мясной </w:t>
      </w:r>
      <w:proofErr w:type="spellStart"/>
      <w:r w:rsidRPr="00D73AE2">
        <w:rPr>
          <w:rFonts w:ascii="Times New Roman" w:hAnsi="Times New Roman" w:cs="Times New Roman"/>
          <w:sz w:val="20"/>
        </w:rPr>
        <w:t>сушеный</w:t>
      </w:r>
      <w:proofErr w:type="spellEnd"/>
      <w:r w:rsidRPr="00D73AE2">
        <w:rPr>
          <w:rFonts w:ascii="Times New Roman" w:hAnsi="Times New Roman" w:cs="Times New Roman"/>
          <w:sz w:val="20"/>
        </w:rPr>
        <w:t xml:space="preserve"> (в мешках)</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Ферросплавы</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Цемент</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Шамот кусковой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Шрот кормовой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Опасные грузы (в случаях, установленных </w:t>
      </w:r>
      <w:hyperlink r:id="rId24" w:history="1">
        <w:r w:rsidRPr="00D73AE2">
          <w:rPr>
            <w:rFonts w:ascii="Times New Roman" w:hAnsi="Times New Roman" w:cs="Times New Roman"/>
            <w:color w:val="0000FF"/>
            <w:sz w:val="20"/>
          </w:rPr>
          <w:t>Соглашением</w:t>
        </w:r>
      </w:hyperlink>
      <w:r w:rsidRPr="00D73AE2">
        <w:rPr>
          <w:rFonts w:ascii="Times New Roman" w:hAnsi="Times New Roman" w:cs="Times New Roman"/>
          <w:sz w:val="20"/>
        </w:rPr>
        <w:t xml:space="preserve"> о международной дорожной перевозке опасных грузов от 30 сентября 1957 г. (ДОПОГ)</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Скоропортящиеся грузы</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Животные и птицы</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outlineLvl w:val="1"/>
        <w:rPr>
          <w:rFonts w:ascii="Times New Roman" w:hAnsi="Times New Roman" w:cs="Times New Roman"/>
          <w:sz w:val="20"/>
        </w:rPr>
      </w:pPr>
      <w:r w:rsidRPr="00D73AE2">
        <w:rPr>
          <w:rFonts w:ascii="Times New Roman" w:hAnsi="Times New Roman" w:cs="Times New Roman"/>
          <w:sz w:val="20"/>
        </w:rPr>
        <w:t>Приложение N 11</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к Правилам перевозок грузов</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автомобильным транспортом</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rPr>
          <w:rFonts w:ascii="Times New Roman" w:hAnsi="Times New Roman" w:cs="Times New Roman"/>
          <w:sz w:val="20"/>
        </w:rPr>
      </w:pPr>
      <w:bookmarkStart w:id="64" w:name="P1655"/>
      <w:bookmarkEnd w:id="64"/>
      <w:r w:rsidRPr="00D73AE2">
        <w:rPr>
          <w:rFonts w:ascii="Times New Roman" w:hAnsi="Times New Roman" w:cs="Times New Roman"/>
          <w:sz w:val="20"/>
        </w:rPr>
        <w:t>ПЕРЕЧЕНЬ СПЕЦИАЛИЗИРОВАННЫХ ТРАНСПОРТНЫХ СРЕДСТВ</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ind w:firstLine="540"/>
        <w:jc w:val="both"/>
        <w:rPr>
          <w:rFonts w:ascii="Times New Roman" w:hAnsi="Times New Roman" w:cs="Times New Roman"/>
          <w:sz w:val="20"/>
        </w:rPr>
      </w:pPr>
      <w:r w:rsidRPr="00D73AE2">
        <w:rPr>
          <w:rFonts w:ascii="Times New Roman" w:hAnsi="Times New Roman" w:cs="Times New Roman"/>
          <w:sz w:val="20"/>
        </w:rPr>
        <w:t>1. Транспортные средства с кузовом-фургоном: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фургоны-рефрижераторы;</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фургоны с отоплением кузова.</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2. Транспортные средства - цистерны:</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lastRenderedPageBreak/>
        <w:t>цистерны для перевозки сыпучих, порошкообразных, пылевидных строительных материалов, в том числе цементовозы;</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цистерны для перевозки сыпучих пищевых продуктов - мука, зерно, комбикорм, отруби;</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цистерны для перевозки пищевых жидкостей.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3. Транспортные средства для перевозки строительных грузов:</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транспортные средства - панелевозы;</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транспортные средства - </w:t>
      </w:r>
      <w:proofErr w:type="spellStart"/>
      <w:r w:rsidRPr="00D73AE2">
        <w:rPr>
          <w:rFonts w:ascii="Times New Roman" w:hAnsi="Times New Roman" w:cs="Times New Roman"/>
          <w:sz w:val="20"/>
        </w:rPr>
        <w:t>фермовозы</w:t>
      </w:r>
      <w:proofErr w:type="spellEnd"/>
      <w:r w:rsidRPr="00D73AE2">
        <w:rPr>
          <w:rFonts w:ascii="Times New Roman" w:hAnsi="Times New Roman" w:cs="Times New Roman"/>
          <w:sz w:val="20"/>
        </w:rPr>
        <w:t>;</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транспортные средства - </w:t>
      </w:r>
      <w:proofErr w:type="spellStart"/>
      <w:r w:rsidRPr="00D73AE2">
        <w:rPr>
          <w:rFonts w:ascii="Times New Roman" w:hAnsi="Times New Roman" w:cs="Times New Roman"/>
          <w:sz w:val="20"/>
        </w:rPr>
        <w:t>бетоносмесители</w:t>
      </w:r>
      <w:proofErr w:type="spellEnd"/>
      <w:r w:rsidRPr="00D73AE2">
        <w:rPr>
          <w:rFonts w:ascii="Times New Roman" w:hAnsi="Times New Roman" w:cs="Times New Roman"/>
          <w:sz w:val="20"/>
        </w:rPr>
        <w:t>;</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транспортные средства с самосвальным кузовом.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4. Транспортные средства для перевозки животных.</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5. Транспортные средства для перевозки автомобилей.</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6. Транспортные средства - контейнеровозы.</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7. Транспортные средства со </w:t>
      </w:r>
      <w:proofErr w:type="spellStart"/>
      <w:r w:rsidRPr="00D73AE2">
        <w:rPr>
          <w:rFonts w:ascii="Times New Roman" w:hAnsi="Times New Roman" w:cs="Times New Roman"/>
          <w:sz w:val="20"/>
        </w:rPr>
        <w:t>съемным</w:t>
      </w:r>
      <w:proofErr w:type="spellEnd"/>
      <w:r w:rsidRPr="00D73AE2">
        <w:rPr>
          <w:rFonts w:ascii="Times New Roman" w:hAnsi="Times New Roman" w:cs="Times New Roman"/>
          <w:sz w:val="20"/>
        </w:rPr>
        <w:t xml:space="preserve"> кузовом.</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8. Транспортные средства - мусоровозы.</w:t>
      </w:r>
    </w:p>
    <w:p w:rsidR="00A05F74" w:rsidRPr="00D73AE2" w:rsidRDefault="00A05F74">
      <w:pPr>
        <w:pStyle w:val="ConsPlusNormal"/>
        <w:spacing w:before="220"/>
        <w:ind w:firstLine="540"/>
        <w:jc w:val="both"/>
        <w:rPr>
          <w:rFonts w:ascii="Times New Roman" w:hAnsi="Times New Roman" w:cs="Times New Roman"/>
          <w:sz w:val="20"/>
        </w:rPr>
      </w:pPr>
      <w:r w:rsidRPr="00D73AE2">
        <w:rPr>
          <w:rFonts w:ascii="Times New Roman" w:hAnsi="Times New Roman" w:cs="Times New Roman"/>
          <w:sz w:val="20"/>
        </w:rPr>
        <w:t xml:space="preserve">9. Транспортные средства, предназначенные для перевозки опасных грузов в соответствии с </w:t>
      </w:r>
      <w:hyperlink r:id="rId25" w:history="1">
        <w:r w:rsidRPr="00D73AE2">
          <w:rPr>
            <w:rFonts w:ascii="Times New Roman" w:hAnsi="Times New Roman" w:cs="Times New Roman"/>
            <w:color w:val="0000FF"/>
            <w:sz w:val="20"/>
          </w:rPr>
          <w:t>Соглашением</w:t>
        </w:r>
      </w:hyperlink>
      <w:r w:rsidRPr="00D73AE2">
        <w:rPr>
          <w:rFonts w:ascii="Times New Roman" w:hAnsi="Times New Roman" w:cs="Times New Roman"/>
          <w:sz w:val="20"/>
        </w:rPr>
        <w:t xml:space="preserve"> о международной дорожной перевозке опасных грузов от 30 сентября 1957 г. (ДОПОГ) (MEMU, EX/II, EX/III, FL, AT).</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bookmarkStart w:id="65" w:name="_GoBack"/>
      <w:bookmarkEnd w:id="65"/>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right"/>
        <w:outlineLvl w:val="0"/>
        <w:rPr>
          <w:rFonts w:ascii="Times New Roman" w:hAnsi="Times New Roman" w:cs="Times New Roman"/>
          <w:sz w:val="20"/>
        </w:rPr>
      </w:pPr>
      <w:r w:rsidRPr="00D73AE2">
        <w:rPr>
          <w:rFonts w:ascii="Times New Roman" w:hAnsi="Times New Roman" w:cs="Times New Roman"/>
          <w:sz w:val="20"/>
        </w:rPr>
        <w:t>Утверждены</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постановлением Правительства</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Российской Федерации</w:t>
      </w:r>
    </w:p>
    <w:p w:rsidR="00A05F74" w:rsidRPr="00D73AE2" w:rsidRDefault="00A05F74">
      <w:pPr>
        <w:pStyle w:val="ConsPlusNormal"/>
        <w:jc w:val="right"/>
        <w:rPr>
          <w:rFonts w:ascii="Times New Roman" w:hAnsi="Times New Roman" w:cs="Times New Roman"/>
          <w:sz w:val="20"/>
        </w:rPr>
      </w:pPr>
      <w:r w:rsidRPr="00D73AE2">
        <w:rPr>
          <w:rFonts w:ascii="Times New Roman" w:hAnsi="Times New Roman" w:cs="Times New Roman"/>
          <w:sz w:val="20"/>
        </w:rPr>
        <w:t>от 21 декабря 2020 г. N 2200</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Title"/>
        <w:jc w:val="center"/>
        <w:rPr>
          <w:rFonts w:ascii="Times New Roman" w:hAnsi="Times New Roman" w:cs="Times New Roman"/>
          <w:sz w:val="20"/>
        </w:rPr>
      </w:pPr>
      <w:bookmarkStart w:id="66" w:name="P1685"/>
      <w:bookmarkEnd w:id="66"/>
      <w:r w:rsidRPr="00D73AE2">
        <w:rPr>
          <w:rFonts w:ascii="Times New Roman" w:hAnsi="Times New Roman" w:cs="Times New Roman"/>
          <w:sz w:val="20"/>
        </w:rPr>
        <w:t>ИЗМЕНЕНИЯ,</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КОТОРЫЕ ВНОСЯТСЯ В ПУНКТ 2.1.1 ПРАВИЛ ДОРОЖНОГО ДВИЖЕНИЯ</w:t>
      </w:r>
    </w:p>
    <w:p w:rsidR="00A05F74" w:rsidRPr="00D73AE2" w:rsidRDefault="00A05F74">
      <w:pPr>
        <w:pStyle w:val="ConsPlusTitle"/>
        <w:jc w:val="center"/>
        <w:rPr>
          <w:rFonts w:ascii="Times New Roman" w:hAnsi="Times New Roman" w:cs="Times New Roman"/>
          <w:sz w:val="20"/>
        </w:rPr>
      </w:pPr>
      <w:r w:rsidRPr="00D73AE2">
        <w:rPr>
          <w:rFonts w:ascii="Times New Roman" w:hAnsi="Times New Roman" w:cs="Times New Roman"/>
          <w:sz w:val="20"/>
        </w:rPr>
        <w:t>РОССИЙСКОЙ ФЕДЕРАЦИИ</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ind w:firstLine="540"/>
        <w:jc w:val="both"/>
        <w:rPr>
          <w:rFonts w:ascii="Times New Roman" w:hAnsi="Times New Roman" w:cs="Times New Roman"/>
          <w:sz w:val="20"/>
        </w:rPr>
      </w:pPr>
      <w:hyperlink r:id="rId26" w:history="1">
        <w:r w:rsidRPr="00D73AE2">
          <w:rPr>
            <w:rFonts w:ascii="Times New Roman" w:hAnsi="Times New Roman" w:cs="Times New Roman"/>
            <w:color w:val="0000FF"/>
            <w:sz w:val="20"/>
          </w:rPr>
          <w:t>Абзацы пятый</w:t>
        </w:r>
      </w:hyperlink>
      <w:r w:rsidRPr="00D73AE2">
        <w:rPr>
          <w:rFonts w:ascii="Times New Roman" w:hAnsi="Times New Roman" w:cs="Times New Roman"/>
          <w:sz w:val="20"/>
        </w:rPr>
        <w:t xml:space="preserve"> и </w:t>
      </w:r>
      <w:hyperlink r:id="rId27" w:history="1">
        <w:r w:rsidRPr="00D73AE2">
          <w:rPr>
            <w:rFonts w:ascii="Times New Roman" w:hAnsi="Times New Roman" w:cs="Times New Roman"/>
            <w:color w:val="0000FF"/>
            <w:sz w:val="20"/>
          </w:rPr>
          <w:t>восьмой</w:t>
        </w:r>
      </w:hyperlink>
      <w:r w:rsidRPr="00D73AE2">
        <w:rPr>
          <w:rFonts w:ascii="Times New Roman" w:hAnsi="Times New Roman" w:cs="Times New Roman"/>
          <w:sz w:val="20"/>
        </w:rPr>
        <w:t xml:space="preserve"> после слов "документы на перевозимый груз" дополнить словами "(транспортная накладная, заказ-наряд, сопроводительная ведомость, которые могут быть представлены на бумажном носителе, либо в форме электронного документа, либо его копии на бумажном носителе)".</w:t>
      </w: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jc w:val="both"/>
        <w:rPr>
          <w:rFonts w:ascii="Times New Roman" w:hAnsi="Times New Roman" w:cs="Times New Roman"/>
          <w:sz w:val="20"/>
        </w:rPr>
      </w:pPr>
    </w:p>
    <w:p w:rsidR="00A05F74" w:rsidRPr="00D73AE2" w:rsidRDefault="00A05F74">
      <w:pPr>
        <w:pStyle w:val="ConsPlusNormal"/>
        <w:pBdr>
          <w:top w:val="single" w:sz="6" w:space="0" w:color="auto"/>
        </w:pBdr>
        <w:spacing w:before="100" w:after="100"/>
        <w:jc w:val="both"/>
        <w:rPr>
          <w:rFonts w:ascii="Times New Roman" w:hAnsi="Times New Roman" w:cs="Times New Roman"/>
          <w:sz w:val="20"/>
        </w:rPr>
      </w:pPr>
    </w:p>
    <w:p w:rsidR="005774ED" w:rsidRPr="00D73AE2" w:rsidRDefault="005774ED">
      <w:pPr>
        <w:rPr>
          <w:rFonts w:ascii="Times New Roman" w:hAnsi="Times New Roman" w:cs="Times New Roman"/>
          <w:sz w:val="20"/>
          <w:szCs w:val="20"/>
        </w:rPr>
      </w:pPr>
    </w:p>
    <w:sectPr w:rsidR="005774ED" w:rsidRPr="00D73AE2" w:rsidSect="004C1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F74"/>
    <w:rsid w:val="005774ED"/>
    <w:rsid w:val="00A05F74"/>
    <w:rsid w:val="00D7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886B4-4835-4747-A5C1-2C68FBFA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5F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5F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5F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5F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5F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05F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5F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05F7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C18901F8D0C6BB90D91A82C5255D8A800FFA1414BD274B96FD9DAA15E012C67731A1FE13002C8ADF485EC2F1IES0M" TargetMode="External"/><Relationship Id="rId13" Type="http://schemas.openxmlformats.org/officeDocument/2006/relationships/hyperlink" Target="consultantplus://offline/ref=DBC18901F8D0C6BB90D91A82C5255D8A800FFA1414BD274B96FD9DAA15E012C66531F9F21001318AD75D0893B7B402CF5FB12765705154B2I1SEM" TargetMode="External"/><Relationship Id="rId18" Type="http://schemas.openxmlformats.org/officeDocument/2006/relationships/hyperlink" Target="consultantplus://offline/ref=DBC18901F8D0C6BB90D91A82C5255D8A8209F31411BC274B96FD9DAA15E012C67731A1FE13002C8ADF485EC2F1IES0M" TargetMode="External"/><Relationship Id="rId26" Type="http://schemas.openxmlformats.org/officeDocument/2006/relationships/hyperlink" Target="consultantplus://offline/ref=DBC18901F8D0C6BB90D91A82C5255D8A800CF1111DB5274B96FD9DAA15E012C66531F9F6140339DE8F1209CFF0E011CC5FB125646CI5S2M" TargetMode="External"/><Relationship Id="rId3" Type="http://schemas.openxmlformats.org/officeDocument/2006/relationships/webSettings" Target="webSettings.xml"/><Relationship Id="rId21" Type="http://schemas.openxmlformats.org/officeDocument/2006/relationships/hyperlink" Target="consultantplus://offline/ref=DBC18901F8D0C6BB90D91A82C5255D8A8209F31411BC274B96FD9DAA15E012C67731A1FE13002C8ADF485EC2F1IES0M" TargetMode="External"/><Relationship Id="rId7" Type="http://schemas.openxmlformats.org/officeDocument/2006/relationships/hyperlink" Target="consultantplus://offline/ref=DBC18901F8D0C6BB90D91A82C5255D8A800BF61016BD274B96FD9DAA15E012C67731A1FE13002C8ADF485EC2F1IES0M" TargetMode="External"/><Relationship Id="rId12" Type="http://schemas.openxmlformats.org/officeDocument/2006/relationships/hyperlink" Target="consultantplus://offline/ref=DBC18901F8D0C6BB90D91A82C5255D8A800FFA1414BD274B96FD9DAA15E012C66531F9F21001308DD65D0893B7B402CF5FB12765705154B2I1SEM" TargetMode="External"/><Relationship Id="rId17" Type="http://schemas.openxmlformats.org/officeDocument/2006/relationships/hyperlink" Target="consultantplus://offline/ref=DBC18901F8D0C6BB90D91A82C5255D8A8209F31411BC274B96FD9DAA15E012C67731A1FE13002C8ADF485EC2F1IES0M" TargetMode="External"/><Relationship Id="rId25" Type="http://schemas.openxmlformats.org/officeDocument/2006/relationships/hyperlink" Target="consultantplus://offline/ref=DBC18901F8D0C6BB90D91A82C5255D8A8209F31411BC274B96FD9DAA15E012C67731A1FE13002C8ADF485EC2F1IES0M" TargetMode="External"/><Relationship Id="rId2" Type="http://schemas.openxmlformats.org/officeDocument/2006/relationships/settings" Target="settings.xml"/><Relationship Id="rId16" Type="http://schemas.openxmlformats.org/officeDocument/2006/relationships/hyperlink" Target="consultantplus://offline/ref=DBC18901F8D0C6BB90D91A82C5255D8A8209F31411BC274B96FD9DAA15E012C67731A1FE13002C8ADF485EC2F1IES0M" TargetMode="External"/><Relationship Id="rId20" Type="http://schemas.openxmlformats.org/officeDocument/2006/relationships/hyperlink" Target="consultantplus://offline/ref=DBC18901F8D0C6BB90D91A82C5255D8A8209F31411BC274B96FD9DAA15E012C67731A1FE13002C8ADF485EC2F1IES0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BC18901F8D0C6BB90D91A82C5255D8A8209F31411BC274B96FD9DAA15E012C67731A1FE13002C8ADF485EC2F1IES0M" TargetMode="External"/><Relationship Id="rId11" Type="http://schemas.openxmlformats.org/officeDocument/2006/relationships/hyperlink" Target="consultantplus://offline/ref=DBC18901F8D0C6BB90D91A82C5255D8A820DF31416BA274B96FD9DAA15E012C67731A1FE13002C8ADF485EC2F1IES0M" TargetMode="External"/><Relationship Id="rId24" Type="http://schemas.openxmlformats.org/officeDocument/2006/relationships/hyperlink" Target="consultantplus://offline/ref=DBC18901F8D0C6BB90D91A82C5255D8A8209F31411BC274B96FD9DAA15E012C67731A1FE13002C8ADF485EC2F1IES0M" TargetMode="External"/><Relationship Id="rId5" Type="http://schemas.openxmlformats.org/officeDocument/2006/relationships/hyperlink" Target="consultantplus://offline/ref=DBC18901F8D0C6BB90D91A82C5255D8A8209F31411BC274B96FD9DAA15E012C67731A1FE13002C8ADF485EC2F1IES0M" TargetMode="External"/><Relationship Id="rId15" Type="http://schemas.openxmlformats.org/officeDocument/2006/relationships/hyperlink" Target="consultantplus://offline/ref=DBC18901F8D0C6BB90D91A82C5255D8A8209F31411BC274B96FD9DAA15E012C67731A1FE13002C8ADF485EC2F1IES0M" TargetMode="External"/><Relationship Id="rId23" Type="http://schemas.openxmlformats.org/officeDocument/2006/relationships/hyperlink" Target="consultantplus://offline/ref=DBC18901F8D0C6BB90D91A82C5255D8A8209F31411BC274B96FD9DAA15E012C67731A1FE13002C8ADF485EC2F1IES0M" TargetMode="External"/><Relationship Id="rId28" Type="http://schemas.openxmlformats.org/officeDocument/2006/relationships/fontTable" Target="fontTable.xml"/><Relationship Id="rId10" Type="http://schemas.openxmlformats.org/officeDocument/2006/relationships/hyperlink" Target="consultantplus://offline/ref=DBC18901F8D0C6BB90D91A82C5255D8A800FFA1414BD274B96FD9DAA15E012C66531F9F21001338AD65D0893B7B402CF5FB12765705154B2I1SEM" TargetMode="External"/><Relationship Id="rId19" Type="http://schemas.openxmlformats.org/officeDocument/2006/relationships/hyperlink" Target="consultantplus://offline/ref=DBC18901F8D0C6BB90D91A82C5255D8A8209F31411BC274B96FD9DAA15E012C67731A1FE13002C8ADF485EC2F1IES0M" TargetMode="External"/><Relationship Id="rId4" Type="http://schemas.openxmlformats.org/officeDocument/2006/relationships/hyperlink" Target="consultantplus://offline/ref=DBC18901F8D0C6BB90D91A82C5255D8A800CF1111DB5274B96FD9DAA15E012C66531F9F6140339DE8F1209CFF0E011CC5FB125646CI5S2M" TargetMode="External"/><Relationship Id="rId9" Type="http://schemas.openxmlformats.org/officeDocument/2006/relationships/hyperlink" Target="consultantplus://offline/ref=DBC18901F8D0C6BB90D91A82C5255D8A800FFA1414BD274B96FD9DAA15E012C67731A1FE13002C8ADF485EC2F1IES0M" TargetMode="External"/><Relationship Id="rId14" Type="http://schemas.openxmlformats.org/officeDocument/2006/relationships/image" Target="media/image1.wmf"/><Relationship Id="rId22" Type="http://schemas.openxmlformats.org/officeDocument/2006/relationships/hyperlink" Target="consultantplus://offline/ref=DBC18901F8D0C6BB90D91A82C5255D8A8209F31411BC274B96FD9DAA15E012C67731A1FE13002C8ADF485EC2F1IES0M" TargetMode="External"/><Relationship Id="rId27" Type="http://schemas.openxmlformats.org/officeDocument/2006/relationships/hyperlink" Target="consultantplus://offline/ref=DBC18901F8D0C6BB90D91A82C5255D8A800CF1111DB5274B96FD9DAA15E012C66531F9F7180539DE8F1209CFF0E011CC5FB125646CI5S2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34</Pages>
  <Words>12417</Words>
  <Characters>70781</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Sorokina Marina</dc:creator>
  <cp:keywords/>
  <dc:description/>
  <cp:lastModifiedBy>Sorokina Marina</cp:lastModifiedBy>
  <cp:revision>2</cp:revision>
  <dcterms:created xsi:type="dcterms:W3CDTF">2021-01-31T12:18:00Z</dcterms:created>
  <dcterms:modified xsi:type="dcterms:W3CDTF">2021-01-31T12:24:00Z</dcterms:modified>
</cp:coreProperties>
</file>